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FEB" w:rsidRPr="00983FEB" w:rsidRDefault="00983FEB" w:rsidP="00983FEB">
      <w:pPr>
        <w:bidi/>
        <w:spacing w:line="360" w:lineRule="auto"/>
        <w:jc w:val="both"/>
        <w:rPr>
          <w:rFonts w:asciiTheme="majorHAnsi" w:eastAsiaTheme="majorEastAsia" w:cs="B Titr"/>
          <w:kern w:val="24"/>
          <w:sz w:val="28"/>
          <w:szCs w:val="28"/>
          <w:rtl/>
        </w:rPr>
      </w:pPr>
      <w:bookmarkStart w:id="0" w:name="_GoBack"/>
      <w:bookmarkEnd w:id="0"/>
    </w:p>
    <w:p w:rsidR="00060465" w:rsidRPr="00DB5A55" w:rsidRDefault="00DB5A55" w:rsidP="00DB5A55">
      <w:pPr>
        <w:bidi/>
        <w:spacing w:after="0" w:line="360" w:lineRule="auto"/>
        <w:jc w:val="both"/>
        <w:rPr>
          <w:rFonts w:ascii="Calibri Light" w:eastAsia="Times New Roman" w:hAnsi="Times New Roman" w:cs="B Titr"/>
          <w:b/>
          <w:bCs/>
          <w:kern w:val="24"/>
          <w:sz w:val="24"/>
          <w:szCs w:val="24"/>
          <w:u w:val="single"/>
          <w:rtl/>
          <w:lang w:eastAsia="zh-CN"/>
        </w:rPr>
      </w:pPr>
      <w:r>
        <w:rPr>
          <w:rFonts w:ascii="Calibri Light" w:eastAsia="Times New Roman" w:hAnsi="Times New Roman" w:cs="B Titr" w:hint="cs"/>
          <w:b/>
          <w:bCs/>
          <w:kern w:val="24"/>
          <w:sz w:val="24"/>
          <w:szCs w:val="24"/>
          <w:u w:val="single"/>
          <w:rtl/>
          <w:lang w:eastAsia="zh-CN"/>
        </w:rPr>
        <w:t>1.</w:t>
      </w:r>
      <w:r w:rsidR="00060465" w:rsidRPr="00DB5A55">
        <w:rPr>
          <w:rFonts w:ascii="Calibri Light" w:eastAsia="Times New Roman" w:hAnsi="Times New Roman" w:cs="B Titr" w:hint="cs"/>
          <w:b/>
          <w:bCs/>
          <w:kern w:val="24"/>
          <w:sz w:val="24"/>
          <w:szCs w:val="24"/>
          <w:u w:val="single"/>
          <w:rtl/>
          <w:lang w:eastAsia="zh-CN"/>
        </w:rPr>
        <w:t xml:space="preserve">نحوه پرداخت سرانه اجرای برنامه ملی پزشک خانواده و نظام ارجاع از سوی سازمان های بیمه گر بر اساس جمعیت تحت پوشش بیمه شده (بیمه سلامت ، تامین اجتماعی) </w:t>
      </w:r>
    </w:p>
    <w:p w:rsidR="00060465" w:rsidRPr="00DB5A55" w:rsidRDefault="00060465" w:rsidP="00DB5A55">
      <w:pPr>
        <w:pStyle w:val="ListParagraph"/>
        <w:numPr>
          <w:ilvl w:val="0"/>
          <w:numId w:val="45"/>
        </w:numPr>
        <w:bidi/>
        <w:spacing w:after="0" w:line="360" w:lineRule="auto"/>
        <w:jc w:val="both"/>
        <w:rPr>
          <w:rFonts w:ascii="Calibri Light" w:eastAsia="Times New Roman" w:hAnsi="Times New Roman" w:cs="B Titr"/>
          <w:b/>
          <w:bCs/>
          <w:kern w:val="24"/>
          <w:sz w:val="24"/>
          <w:szCs w:val="24"/>
          <w:lang w:eastAsia="zh-CN"/>
        </w:rPr>
      </w:pPr>
      <w:r w:rsidRPr="00DB5A55">
        <w:rPr>
          <w:rFonts w:ascii="Calibri Light" w:eastAsia="Times New Roman" w:hAnsi="Times New Roman" w:cs="B Titr" w:hint="cs"/>
          <w:b/>
          <w:bCs/>
          <w:kern w:val="24"/>
          <w:sz w:val="24"/>
          <w:szCs w:val="24"/>
          <w:rtl/>
          <w:lang w:eastAsia="zh-CN"/>
        </w:rPr>
        <w:t>نحوه پرداخت سرانه بر اساس جمعیت تحت پوشش سازمان بیمه سلامت</w:t>
      </w:r>
    </w:p>
    <w:p w:rsidR="00060465" w:rsidRPr="00060465" w:rsidRDefault="00060465" w:rsidP="00060465">
      <w:pPr>
        <w:bidi/>
        <w:spacing w:after="0" w:line="360" w:lineRule="auto"/>
        <w:jc w:val="both"/>
        <w:rPr>
          <w:rFonts w:ascii="Calibri Light" w:eastAsia="Times New Roman" w:hAnsi="Times New Roman" w:cs="B Titr"/>
          <w:b/>
          <w:bCs/>
          <w:kern w:val="24"/>
          <w:lang w:eastAsia="zh-CN"/>
        </w:rPr>
      </w:pPr>
      <w:r w:rsidRPr="00060465">
        <w:rPr>
          <w:rFonts w:ascii="Calibri Light" w:eastAsia="Times New Roman" w:hAnsi="Times New Roman" w:cs="B Titr" w:hint="cs"/>
          <w:b/>
          <w:bCs/>
          <w:kern w:val="24"/>
          <w:rtl/>
          <w:lang w:eastAsia="zh-CN"/>
        </w:rPr>
        <w:t xml:space="preserve">الف) پایگاه پزشکی خانواده دولتی </w:t>
      </w:r>
    </w:p>
    <w:p w:rsidR="00060465" w:rsidRPr="00060465" w:rsidRDefault="00060465" w:rsidP="00060465">
      <w:pPr>
        <w:bidi/>
        <w:spacing w:after="0" w:line="360" w:lineRule="auto"/>
        <w:jc w:val="both"/>
        <w:rPr>
          <w:rFonts w:ascii="Times New Roman" w:eastAsia="Times New Roman" w:hAnsi="Times New Roman" w:cs="B Nazanin"/>
          <w:sz w:val="28"/>
          <w:szCs w:val="28"/>
          <w:rtl/>
          <w:lang w:eastAsia="zh-CN"/>
        </w:rPr>
      </w:pPr>
      <w:r w:rsidRPr="00060465">
        <w:rPr>
          <w:rFonts w:ascii="Times New Roman" w:eastAsia="Times New Roman" w:hAnsi="Times New Roman" w:cs="B Nazanin" w:hint="cs"/>
          <w:sz w:val="28"/>
          <w:szCs w:val="28"/>
          <w:rtl/>
          <w:lang w:eastAsia="zh-CN"/>
        </w:rPr>
        <w:t xml:space="preserve">در پایگاه های پزشکی خانواده دولتی، مستقر در مناطق شهری ( مشابه برنامه پزشکی خانواده روستایی) پرداخت سرانه جمعیتی، به استناد تفاهم نامه منعقده وزارت بهداشت درمان و آموزش پزشکی و سازمان بیمه سلامت پس از عقد قرارداد همکاری مشترک از سوی اداره کل بیمه سلامت استان به شبکه بهداشت و درمان صورت می پذیرد. </w:t>
      </w:r>
    </w:p>
    <w:p w:rsidR="00060465" w:rsidRPr="00060465" w:rsidRDefault="00060465" w:rsidP="00060465">
      <w:pPr>
        <w:bidi/>
        <w:spacing w:after="0" w:line="360" w:lineRule="auto"/>
        <w:jc w:val="both"/>
        <w:rPr>
          <w:rFonts w:ascii="Calibri Light" w:eastAsia="Times New Roman" w:hAnsi="Times New Roman" w:cs="B Nazanin"/>
          <w:kern w:val="24"/>
          <w:sz w:val="28"/>
          <w:szCs w:val="28"/>
          <w:u w:val="single"/>
          <w:rtl/>
          <w:lang w:eastAsia="zh-CN"/>
        </w:rPr>
      </w:pPr>
      <w:r w:rsidRPr="00060465">
        <w:rPr>
          <w:rFonts w:ascii="Calibri Light" w:eastAsia="Times New Roman" w:hAnsi="Times New Roman" w:cs="B Titr" w:hint="cs"/>
          <w:b/>
          <w:bCs/>
          <w:kern w:val="24"/>
          <w:rtl/>
          <w:lang w:eastAsia="zh-CN"/>
        </w:rPr>
        <w:t>ب) مطب های خصوصی</w:t>
      </w:r>
      <w:r w:rsidRPr="00060465">
        <w:rPr>
          <w:rFonts w:ascii="Calibri Light" w:eastAsia="Times New Roman" w:hAnsi="Times New Roman" w:cs="B Nazanin" w:hint="cs"/>
          <w:kern w:val="24"/>
          <w:sz w:val="24"/>
          <w:szCs w:val="24"/>
          <w:u w:val="single"/>
          <w:rtl/>
          <w:lang w:eastAsia="zh-CN"/>
        </w:rPr>
        <w:t xml:space="preserve"> </w:t>
      </w:r>
    </w:p>
    <w:p w:rsidR="00060465" w:rsidRPr="00060465" w:rsidRDefault="00060465" w:rsidP="00060465">
      <w:p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شبکه بهداشت و درمان شهرستان، پس از تایید استاندارد های فیزیکی، تجهیزاتی و نیروی انسانی مورد نیاز مطابق با اصول، ضوابط و استانداردهای نظام شبکه و همچنین رعایت الزامات ادارات ذیربط در معاونت درمان، سازمان نظام پزشکی، بیمه های پایه و معاونت بهداشت، نسبت به معرفی اعضای تیم پایگاه پزشکی خانواده (پزشک و مراقبین سلامت ) جهت انعقاد قرارداد به اداره کل بیمه سلامت استان اقدام می نماید. بدیهی است سرانه جمعیت منتسب بر اساس مکانیسم پرداخت مبتنی بر عملکرد از سوی سازمان بیمه سلامت پرداخت خواهد شد.</w:t>
      </w:r>
    </w:p>
    <w:p w:rsidR="00060465" w:rsidRPr="00DB5A55" w:rsidRDefault="00060465" w:rsidP="00DB5A55">
      <w:pPr>
        <w:pStyle w:val="ListParagraph"/>
        <w:numPr>
          <w:ilvl w:val="0"/>
          <w:numId w:val="36"/>
        </w:numPr>
        <w:bidi/>
        <w:spacing w:after="0" w:line="360" w:lineRule="auto"/>
        <w:jc w:val="both"/>
        <w:rPr>
          <w:rFonts w:ascii="Calibri Light" w:eastAsia="Times New Roman" w:hAnsi="Times New Roman" w:cs="B Nazanin"/>
          <w:b/>
          <w:bCs/>
          <w:kern w:val="24"/>
          <w:sz w:val="24"/>
          <w:szCs w:val="24"/>
          <w:rtl/>
          <w:lang w:eastAsia="zh-CN"/>
        </w:rPr>
      </w:pPr>
      <w:r w:rsidRPr="00DB5A55">
        <w:rPr>
          <w:rFonts w:ascii="Calibri Light" w:eastAsia="Times New Roman" w:hAnsi="Times New Roman" w:cs="B Titr" w:hint="cs"/>
          <w:b/>
          <w:bCs/>
          <w:kern w:val="24"/>
          <w:sz w:val="24"/>
          <w:szCs w:val="24"/>
          <w:rtl/>
          <w:lang w:eastAsia="zh-CN"/>
        </w:rPr>
        <w:t>نحوه پرداخت سرانه بر اساس جمعیت تحت پوشش سازمان تامین اجتماعی</w:t>
      </w:r>
    </w:p>
    <w:p w:rsidR="00060465" w:rsidRDefault="00060465" w:rsidP="005A613B">
      <w:pPr>
        <w:bidi/>
        <w:spacing w:after="0" w:line="360" w:lineRule="auto"/>
        <w:jc w:val="both"/>
        <w:rPr>
          <w:rFonts w:ascii="Times New Roman" w:eastAsia="Times New Roman" w:hAnsi="Times New Roman" w:cs="B Nazanin"/>
          <w:sz w:val="28"/>
          <w:szCs w:val="28"/>
          <w:rtl/>
          <w:lang w:eastAsia="zh-CN"/>
        </w:rPr>
      </w:pPr>
      <w:r w:rsidRPr="00060465">
        <w:rPr>
          <w:rFonts w:ascii="Times New Roman" w:eastAsia="Times New Roman" w:hAnsi="Times New Roman" w:cs="B Nazanin" w:hint="cs"/>
          <w:sz w:val="28"/>
          <w:szCs w:val="28"/>
          <w:rtl/>
          <w:lang w:eastAsia="zh-CN"/>
        </w:rPr>
        <w:t xml:space="preserve">مطابق با تفاهم نامه مشترک فی ما بین سازمان تامین اجتماعی و وزارت بهداشت و به ازای جمعیت بیمه شده تحت پوشش سازمان تامین اجتماعی منتسب به پزشکان شاغل در برنامه پزشکی خانواده (دولتی، خصوصی، </w:t>
      </w:r>
      <w:r w:rsidRPr="00060465">
        <w:rPr>
          <w:rFonts w:ascii="Times New Roman" w:eastAsia="Times New Roman" w:hAnsi="Times New Roman" w:cs="B Nazanin" w:hint="cs"/>
          <w:sz w:val="28"/>
          <w:szCs w:val="28"/>
          <w:rtl/>
          <w:lang w:eastAsia="zh-CN"/>
        </w:rPr>
        <w:lastRenderedPageBreak/>
        <w:t>ملکی)، پرداخت سرانه پس از عقد قرارداد همکاری از سوی مدیریت درمان استان به شبکه بهداشت و درمان صورت می پذیرد.</w:t>
      </w:r>
    </w:p>
    <w:p w:rsidR="005A613B" w:rsidRPr="005A613B" w:rsidRDefault="005A613B" w:rsidP="005A613B">
      <w:pPr>
        <w:bidi/>
        <w:spacing w:after="0" w:line="360" w:lineRule="auto"/>
        <w:jc w:val="both"/>
        <w:rPr>
          <w:rFonts w:ascii="Times New Roman" w:eastAsia="Times New Roman" w:hAnsi="Times New Roman" w:cs="B Nazanin"/>
          <w:sz w:val="28"/>
          <w:szCs w:val="28"/>
          <w:rtl/>
          <w:lang w:eastAsia="zh-CN"/>
        </w:rPr>
      </w:pPr>
    </w:p>
    <w:p w:rsidR="00060465" w:rsidRPr="00060465" w:rsidRDefault="00DB5A55" w:rsidP="00060465">
      <w:pPr>
        <w:bidi/>
        <w:spacing w:after="0" w:line="360" w:lineRule="auto"/>
        <w:jc w:val="both"/>
        <w:rPr>
          <w:rFonts w:ascii="Calibri Light" w:eastAsia="Times New Roman" w:hAnsi="Times New Roman" w:cs="B Titr"/>
          <w:b/>
          <w:bCs/>
          <w:kern w:val="24"/>
          <w:sz w:val="28"/>
          <w:szCs w:val="28"/>
          <w:u w:val="single"/>
          <w:rtl/>
          <w:lang w:eastAsia="zh-CN"/>
        </w:rPr>
      </w:pPr>
      <w:r w:rsidRPr="00DB5A55">
        <w:rPr>
          <w:rFonts w:ascii="Calibri Light" w:eastAsia="Times New Roman" w:hAnsi="Times New Roman" w:cs="B Titr" w:hint="cs"/>
          <w:b/>
          <w:bCs/>
          <w:kern w:val="24"/>
          <w:u w:val="single"/>
          <w:rtl/>
          <w:lang w:eastAsia="zh-CN"/>
        </w:rPr>
        <w:t>2</w:t>
      </w:r>
      <w:r w:rsidRPr="00DB5A55">
        <w:rPr>
          <w:rFonts w:ascii="Calibri Light" w:eastAsia="Times New Roman" w:hAnsi="Times New Roman" w:cs="B Titr" w:hint="cs"/>
          <w:b/>
          <w:bCs/>
          <w:kern w:val="24"/>
          <w:sz w:val="24"/>
          <w:szCs w:val="24"/>
          <w:u w:val="single"/>
          <w:rtl/>
          <w:lang w:eastAsia="zh-CN"/>
        </w:rPr>
        <w:t xml:space="preserve">. </w:t>
      </w:r>
      <w:r w:rsidR="00060465" w:rsidRPr="00060465">
        <w:rPr>
          <w:rFonts w:ascii="Calibri Light" w:eastAsia="Times New Roman" w:hAnsi="Times New Roman" w:cs="B Titr" w:hint="cs"/>
          <w:b/>
          <w:bCs/>
          <w:kern w:val="24"/>
          <w:sz w:val="24"/>
          <w:szCs w:val="24"/>
          <w:u w:val="single"/>
          <w:rtl/>
          <w:lang w:eastAsia="zh-CN"/>
        </w:rPr>
        <w:t>تامین توان کارشناسی</w:t>
      </w:r>
      <w:r w:rsidR="00060465" w:rsidRPr="00060465">
        <w:rPr>
          <w:rFonts w:ascii="Calibri Light" w:eastAsia="Times New Roman" w:hAnsi="Times New Roman" w:cs="B Titr" w:hint="cs"/>
          <w:b/>
          <w:bCs/>
          <w:kern w:val="24"/>
          <w:sz w:val="28"/>
          <w:szCs w:val="28"/>
          <w:u w:val="single"/>
          <w:rtl/>
          <w:lang w:eastAsia="zh-CN"/>
        </w:rPr>
        <w:t>:</w:t>
      </w:r>
    </w:p>
    <w:p w:rsidR="00060465" w:rsidRPr="00DB5A55" w:rsidRDefault="00060465" w:rsidP="00DB5A55">
      <w:pPr>
        <w:pStyle w:val="ListParagraph"/>
        <w:numPr>
          <w:ilvl w:val="0"/>
          <w:numId w:val="36"/>
        </w:numPr>
        <w:bidi/>
        <w:spacing w:after="0" w:line="360" w:lineRule="auto"/>
        <w:jc w:val="both"/>
        <w:rPr>
          <w:rFonts w:ascii="Calibri Light" w:eastAsia="Times New Roman" w:hAnsi="Times New Roman" w:cs="B Nazanin"/>
          <w:b/>
          <w:bCs/>
          <w:kern w:val="24"/>
          <w:sz w:val="28"/>
          <w:szCs w:val="28"/>
          <w:rtl/>
          <w:lang w:eastAsia="zh-CN"/>
        </w:rPr>
      </w:pPr>
      <w:r w:rsidRPr="00DB5A55">
        <w:rPr>
          <w:rFonts w:ascii="Calibri Light" w:eastAsia="Times New Roman" w:hAnsi="Times New Roman" w:cs="B Titr" w:hint="cs"/>
          <w:b/>
          <w:bCs/>
          <w:kern w:val="24"/>
          <w:sz w:val="24"/>
          <w:szCs w:val="24"/>
          <w:rtl/>
          <w:lang w:eastAsia="zh-CN"/>
        </w:rPr>
        <w:t>مشمولین بیمه سلامت</w:t>
      </w:r>
      <w:r w:rsidRPr="00DB5A55">
        <w:rPr>
          <w:rFonts w:ascii="Calibri Light" w:eastAsia="Times New Roman" w:hAnsi="Times New Roman" w:cs="B Nazanin" w:hint="cs"/>
          <w:b/>
          <w:bCs/>
          <w:kern w:val="24"/>
          <w:sz w:val="28"/>
          <w:szCs w:val="28"/>
          <w:rtl/>
          <w:lang w:eastAsia="zh-CN"/>
        </w:rPr>
        <w:t>:</w:t>
      </w:r>
    </w:p>
    <w:p w:rsidR="00DB5A55" w:rsidRPr="00DB5A55" w:rsidRDefault="00060465" w:rsidP="00060465">
      <w:pPr>
        <w:numPr>
          <w:ilvl w:val="0"/>
          <w:numId w:val="20"/>
        </w:numPr>
        <w:bidi/>
        <w:spacing w:after="0" w:line="360" w:lineRule="auto"/>
        <w:contextualSpacing/>
        <w:jc w:val="both"/>
        <w:rPr>
          <w:rFonts w:ascii="Times New Roman" w:eastAsia="Times New Roman" w:hAnsi="Times New Roman" w:cs="B Nazanin"/>
          <w:sz w:val="28"/>
          <w:szCs w:val="28"/>
          <w:lang w:eastAsia="zh-CN"/>
        </w:rPr>
      </w:pPr>
      <w:r w:rsidRPr="00060465">
        <w:rPr>
          <w:rFonts w:ascii="Calibri Light" w:eastAsia="Times New Roman" w:hAnsi="Calibri" w:cs="B Nazanin" w:hint="cs"/>
          <w:b/>
          <w:bCs/>
          <w:color w:val="000000"/>
          <w:kern w:val="24"/>
          <w:sz w:val="28"/>
          <w:szCs w:val="28"/>
          <w:rtl/>
        </w:rPr>
        <w:t>پایگاه پزشکی خانواده دولتی دارای تیم سلامت</w:t>
      </w:r>
      <w:r w:rsidRPr="00060465">
        <w:rPr>
          <w:rFonts w:ascii="Calibri Light" w:eastAsia="Times New Roman" w:hAnsi="Calibri" w:cs="B Nazanin" w:hint="cs"/>
          <w:kern w:val="24"/>
          <w:sz w:val="28"/>
          <w:szCs w:val="28"/>
          <w:rtl/>
        </w:rPr>
        <w:t xml:space="preserve">: </w:t>
      </w:r>
    </w:p>
    <w:p w:rsidR="00060465" w:rsidRPr="00060465" w:rsidRDefault="00060465" w:rsidP="00DB5A55">
      <w:pPr>
        <w:bidi/>
        <w:spacing w:after="0" w:line="360" w:lineRule="auto"/>
        <w:ind w:left="360"/>
        <w:contextualSpacing/>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پزشکان و مراقبین سلامت شاغل در واحدهای دولتی با هرنوع رابطه استخدامی با دانشگاه/ دانشکده علوم پزشکی و خدمات بهداشتی درمانی پس از قبول الزامات و ضوابط همکاری بکارگیری می گردند.</w:t>
      </w:r>
    </w:p>
    <w:p w:rsidR="00DB5A55" w:rsidRPr="00DB5A55" w:rsidRDefault="00060465" w:rsidP="00060465">
      <w:pPr>
        <w:numPr>
          <w:ilvl w:val="0"/>
          <w:numId w:val="20"/>
        </w:numPr>
        <w:bidi/>
        <w:spacing w:after="0" w:line="360" w:lineRule="auto"/>
        <w:contextualSpacing/>
        <w:jc w:val="both"/>
        <w:rPr>
          <w:rFonts w:ascii="Times New Roman" w:eastAsia="Times New Roman" w:hAnsi="Times New Roman" w:cs="B Nazanin"/>
          <w:sz w:val="24"/>
          <w:szCs w:val="24"/>
          <w:lang w:eastAsia="zh-CN"/>
        </w:rPr>
      </w:pPr>
      <w:r w:rsidRPr="00060465">
        <w:rPr>
          <w:rFonts w:ascii="Calibri Light" w:eastAsia="Times New Roman" w:hAnsi="Calibri" w:cs="B Nazanin" w:hint="cs"/>
          <w:b/>
          <w:bCs/>
          <w:color w:val="000000"/>
          <w:kern w:val="24"/>
          <w:sz w:val="28"/>
          <w:szCs w:val="28"/>
          <w:rtl/>
        </w:rPr>
        <w:t>پایگاه پزشکی خانواده دولتی فاقد پزشک</w:t>
      </w:r>
      <w:r w:rsidR="00DB5A55">
        <w:rPr>
          <w:rFonts w:ascii="Calibri Light" w:eastAsia="Times New Roman" w:hAnsi="Calibri" w:cs="B Nazanin" w:hint="cs"/>
          <w:kern w:val="24"/>
          <w:sz w:val="28"/>
          <w:szCs w:val="28"/>
          <w:rtl/>
        </w:rPr>
        <w:t>:</w:t>
      </w:r>
    </w:p>
    <w:p w:rsidR="00060465" w:rsidRPr="00060465" w:rsidRDefault="00060465" w:rsidP="00DB5A55">
      <w:pPr>
        <w:bidi/>
        <w:spacing w:after="0" w:line="360" w:lineRule="auto"/>
        <w:ind w:left="360"/>
        <w:contextualSpacing/>
        <w:jc w:val="both"/>
        <w:rPr>
          <w:rFonts w:ascii="Times New Roman" w:eastAsia="Times New Roman" w:hAnsi="Times New Roman" w:cs="B Nazanin"/>
          <w:sz w:val="24"/>
          <w:szCs w:val="24"/>
          <w:lang w:eastAsia="zh-CN"/>
        </w:rPr>
      </w:pPr>
      <w:r w:rsidRPr="00060465">
        <w:rPr>
          <w:rFonts w:ascii="Times New Roman" w:eastAsia="Times New Roman" w:hAnsi="Times New Roman" w:cs="B Nazanin" w:hint="cs"/>
          <w:sz w:val="28"/>
          <w:szCs w:val="28"/>
          <w:rtl/>
          <w:lang w:eastAsia="zh-CN"/>
        </w:rPr>
        <w:t>در صورت وجود فضای فیزیکی و تامین مراقبین سلامت در پایگاه دانشگاهی، شبکه می تواند نسبت به خرید خدمت پزشک براساس ضوابط و مقررات ابلاغی و مجوز صادره از سوی اداره کل منابع انسانی وزارت متبوع اقدام نماید.پس از تکمیل تیم پزشکی خانواده، بیمه سلامت در قالب تفاهم نامه/ قرارداد با شبکه بهداشت و درمان شهرستان تحت پوشش نسبت به پوشش جمعیت و پرداخت سرانه مربوطه اقدام خواهد نمود</w:t>
      </w:r>
      <w:r w:rsidRPr="00060465">
        <w:rPr>
          <w:rFonts w:ascii="Times New Roman" w:eastAsia="Times New Roman" w:hAnsi="Times New Roman" w:cs="B Nazanin" w:hint="cs"/>
          <w:sz w:val="24"/>
          <w:szCs w:val="24"/>
          <w:rtl/>
          <w:lang w:eastAsia="zh-CN"/>
        </w:rPr>
        <w:t>.</w:t>
      </w:r>
    </w:p>
    <w:p w:rsidR="00DB5A55" w:rsidRPr="00DB5A55" w:rsidRDefault="00060465" w:rsidP="00060465">
      <w:pPr>
        <w:numPr>
          <w:ilvl w:val="0"/>
          <w:numId w:val="6"/>
        </w:numPr>
        <w:bidi/>
        <w:spacing w:after="0" w:line="360" w:lineRule="auto"/>
        <w:contextualSpacing/>
        <w:jc w:val="both"/>
        <w:rPr>
          <w:rFonts w:ascii="Times New Roman" w:eastAsia="Times New Roman" w:hAnsi="Times New Roman" w:cs="B Nazanin"/>
          <w:sz w:val="28"/>
          <w:szCs w:val="28"/>
          <w:lang w:eastAsia="zh-CN"/>
        </w:rPr>
      </w:pPr>
      <w:r w:rsidRPr="00060465">
        <w:rPr>
          <w:rFonts w:ascii="Calibri Light" w:eastAsia="Times New Roman" w:hAnsi="Calibri" w:cs="B Nazanin" w:hint="cs"/>
          <w:b/>
          <w:bCs/>
          <w:color w:val="000000"/>
          <w:kern w:val="24"/>
          <w:sz w:val="28"/>
          <w:szCs w:val="28"/>
          <w:rtl/>
        </w:rPr>
        <w:t>پزشک خصوصی دارای مطب</w:t>
      </w:r>
      <w:r w:rsidRPr="00060465">
        <w:rPr>
          <w:rFonts w:ascii="Calibri Light" w:eastAsia="Times New Roman" w:hAnsi="Calibri" w:cs="B Nazanin" w:hint="cs"/>
          <w:kern w:val="24"/>
          <w:sz w:val="28"/>
          <w:szCs w:val="28"/>
          <w:rtl/>
        </w:rPr>
        <w:t xml:space="preserve">: </w:t>
      </w:r>
    </w:p>
    <w:p w:rsidR="00060465" w:rsidRPr="00060465" w:rsidRDefault="00060465" w:rsidP="00DB5A55">
      <w:pPr>
        <w:bidi/>
        <w:spacing w:after="0" w:line="360" w:lineRule="auto"/>
        <w:ind w:left="360"/>
        <w:contextualSpacing/>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 xml:space="preserve">در مواردی که پزشک بخش خصوصی دارای مطب بوده و امکان ارائه خدمات در محل مطب را دارد، می تواند با بکارگیری دو نفر مراقب سلامت (پس از طی دوره آموزشی از سوی شبکه بهداشت) نسبت به تشکیل تیم ارائه خدمت اقدام نماید. بدیهی است </w:t>
      </w:r>
      <w:r w:rsidRPr="00060465">
        <w:rPr>
          <w:rFonts w:ascii="Times New Roman" w:eastAsia="Times New Roman" w:hAnsi="Times New Roman" w:cs="B Nazanin"/>
          <w:sz w:val="28"/>
          <w:szCs w:val="28"/>
          <w:rtl/>
          <w:lang w:eastAsia="zh-CN"/>
        </w:rPr>
        <w:t>شبکه بهداشت و درمان شهرستان، پس از تا</w:t>
      </w:r>
      <w:r w:rsidRPr="00060465">
        <w:rPr>
          <w:rFonts w:ascii="Times New Roman" w:eastAsia="Times New Roman" w:hAnsi="Times New Roman" w:cs="B Nazanin" w:hint="cs"/>
          <w:sz w:val="28"/>
          <w:szCs w:val="28"/>
          <w:rtl/>
          <w:lang w:eastAsia="zh-CN"/>
        </w:rPr>
        <w:t>یی</w:t>
      </w:r>
      <w:r w:rsidRPr="00060465">
        <w:rPr>
          <w:rFonts w:ascii="Times New Roman" w:eastAsia="Times New Roman" w:hAnsi="Times New Roman" w:cs="B Nazanin" w:hint="eastAsia"/>
          <w:sz w:val="28"/>
          <w:szCs w:val="28"/>
          <w:rtl/>
          <w:lang w:eastAsia="zh-CN"/>
        </w:rPr>
        <w:t>د</w:t>
      </w:r>
      <w:r w:rsidRPr="00060465">
        <w:rPr>
          <w:rFonts w:ascii="Times New Roman" w:eastAsia="Times New Roman" w:hAnsi="Times New Roman" w:cs="B Nazanin"/>
          <w:sz w:val="28"/>
          <w:szCs w:val="28"/>
          <w:rtl/>
          <w:lang w:eastAsia="zh-CN"/>
        </w:rPr>
        <w:t xml:space="preserve"> استاندارد ها</w:t>
      </w:r>
      <w:r w:rsidRPr="00060465">
        <w:rPr>
          <w:rFonts w:ascii="Times New Roman" w:eastAsia="Times New Roman" w:hAnsi="Times New Roman" w:cs="B Nazanin" w:hint="cs"/>
          <w:sz w:val="28"/>
          <w:szCs w:val="28"/>
          <w:rtl/>
          <w:lang w:eastAsia="zh-CN"/>
        </w:rPr>
        <w:t>ی پیش گفت،</w:t>
      </w:r>
      <w:r w:rsidRPr="00060465">
        <w:rPr>
          <w:rFonts w:ascii="Times New Roman" w:eastAsia="Times New Roman" w:hAnsi="Times New Roman" w:cs="B Nazanin"/>
          <w:sz w:val="28"/>
          <w:szCs w:val="28"/>
          <w:rtl/>
          <w:lang w:eastAsia="zh-CN"/>
        </w:rPr>
        <w:t xml:space="preserve"> نسبت به مع</w:t>
      </w:r>
      <w:r w:rsidRPr="00060465">
        <w:rPr>
          <w:rFonts w:ascii="Times New Roman" w:eastAsia="Times New Roman" w:hAnsi="Times New Roman" w:cs="B Nazanin" w:hint="eastAsia"/>
          <w:sz w:val="28"/>
          <w:szCs w:val="28"/>
          <w:rtl/>
          <w:lang w:eastAsia="zh-CN"/>
        </w:rPr>
        <w:t>رف</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sz w:val="28"/>
          <w:szCs w:val="28"/>
          <w:rtl/>
          <w:lang w:eastAsia="zh-CN"/>
        </w:rPr>
        <w:t xml:space="preserve"> اعضا</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sz w:val="28"/>
          <w:szCs w:val="28"/>
          <w:rtl/>
          <w:lang w:eastAsia="zh-CN"/>
        </w:rPr>
        <w:t xml:space="preserve"> ت</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hint="eastAsia"/>
          <w:sz w:val="28"/>
          <w:szCs w:val="28"/>
          <w:rtl/>
          <w:lang w:eastAsia="zh-CN"/>
        </w:rPr>
        <w:t>م</w:t>
      </w:r>
      <w:r w:rsidRPr="00060465">
        <w:rPr>
          <w:rFonts w:ascii="Times New Roman" w:eastAsia="Times New Roman" w:hAnsi="Times New Roman" w:cs="B Nazanin"/>
          <w:sz w:val="28"/>
          <w:szCs w:val="28"/>
          <w:rtl/>
          <w:lang w:eastAsia="zh-CN"/>
        </w:rPr>
        <w:t xml:space="preserve"> پا</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hint="eastAsia"/>
          <w:sz w:val="28"/>
          <w:szCs w:val="28"/>
          <w:rtl/>
          <w:lang w:eastAsia="zh-CN"/>
        </w:rPr>
        <w:t>گاه</w:t>
      </w:r>
      <w:r w:rsidRPr="00060465">
        <w:rPr>
          <w:rFonts w:ascii="Times New Roman" w:eastAsia="Times New Roman" w:hAnsi="Times New Roman" w:cs="B Nazanin"/>
          <w:sz w:val="28"/>
          <w:szCs w:val="28"/>
          <w:rtl/>
          <w:lang w:eastAsia="zh-CN"/>
        </w:rPr>
        <w:t xml:space="preserve"> پزشک</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sz w:val="28"/>
          <w:szCs w:val="28"/>
          <w:rtl/>
          <w:lang w:eastAsia="zh-CN"/>
        </w:rPr>
        <w:t xml:space="preserve"> خانواده (پزشک و مراقب</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hint="eastAsia"/>
          <w:sz w:val="28"/>
          <w:szCs w:val="28"/>
          <w:rtl/>
          <w:lang w:eastAsia="zh-CN"/>
        </w:rPr>
        <w:t>ن</w:t>
      </w:r>
      <w:r w:rsidRPr="00060465">
        <w:rPr>
          <w:rFonts w:ascii="Times New Roman" w:eastAsia="Times New Roman" w:hAnsi="Times New Roman" w:cs="B Nazanin"/>
          <w:sz w:val="28"/>
          <w:szCs w:val="28"/>
          <w:rtl/>
          <w:lang w:eastAsia="zh-CN"/>
        </w:rPr>
        <w:t xml:space="preserve"> سلامت ) جهت انعقاد قرارداد به اداره کل ب</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hint="eastAsia"/>
          <w:sz w:val="28"/>
          <w:szCs w:val="28"/>
          <w:rtl/>
          <w:lang w:eastAsia="zh-CN"/>
        </w:rPr>
        <w:t>مه</w:t>
      </w:r>
      <w:r w:rsidRPr="00060465">
        <w:rPr>
          <w:rFonts w:ascii="Times New Roman" w:eastAsia="Times New Roman" w:hAnsi="Times New Roman" w:cs="B Nazanin"/>
          <w:sz w:val="28"/>
          <w:szCs w:val="28"/>
          <w:rtl/>
          <w:lang w:eastAsia="zh-CN"/>
        </w:rPr>
        <w:t xml:space="preserve"> سلامت استان اقدام م</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sz w:val="28"/>
          <w:szCs w:val="28"/>
          <w:rtl/>
          <w:lang w:eastAsia="zh-CN"/>
        </w:rPr>
        <w:t xml:space="preserve"> نما</w:t>
      </w:r>
      <w:r w:rsidRPr="00060465">
        <w:rPr>
          <w:rFonts w:ascii="Times New Roman" w:eastAsia="Times New Roman" w:hAnsi="Times New Roman" w:cs="B Nazanin" w:hint="cs"/>
          <w:sz w:val="28"/>
          <w:szCs w:val="28"/>
          <w:rtl/>
          <w:lang w:eastAsia="zh-CN"/>
        </w:rPr>
        <w:t>ی</w:t>
      </w:r>
      <w:r w:rsidRPr="00060465">
        <w:rPr>
          <w:rFonts w:ascii="Times New Roman" w:eastAsia="Times New Roman" w:hAnsi="Times New Roman" w:cs="B Nazanin" w:hint="eastAsia"/>
          <w:sz w:val="28"/>
          <w:szCs w:val="28"/>
          <w:rtl/>
          <w:lang w:eastAsia="zh-CN"/>
        </w:rPr>
        <w:t>د</w:t>
      </w:r>
      <w:r w:rsidRPr="00060465">
        <w:rPr>
          <w:rFonts w:ascii="Times New Roman" w:eastAsia="Times New Roman" w:hAnsi="Times New Roman" w:cs="B Nazanin"/>
          <w:sz w:val="28"/>
          <w:szCs w:val="28"/>
          <w:rtl/>
          <w:lang w:eastAsia="zh-CN"/>
        </w:rPr>
        <w:t xml:space="preserve">. </w:t>
      </w:r>
    </w:p>
    <w:p w:rsidR="00DB5A55" w:rsidRPr="00DB5A55" w:rsidRDefault="00060465" w:rsidP="00060465">
      <w:pPr>
        <w:numPr>
          <w:ilvl w:val="0"/>
          <w:numId w:val="6"/>
        </w:numPr>
        <w:bidi/>
        <w:spacing w:after="0" w:line="360" w:lineRule="auto"/>
        <w:contextualSpacing/>
        <w:jc w:val="both"/>
        <w:rPr>
          <w:rFonts w:ascii="Times New Roman" w:eastAsia="Times New Roman" w:hAnsi="Times New Roman" w:cs="B Nazanin"/>
          <w:sz w:val="28"/>
          <w:szCs w:val="28"/>
          <w:lang w:eastAsia="zh-CN"/>
        </w:rPr>
      </w:pPr>
      <w:r w:rsidRPr="00060465">
        <w:rPr>
          <w:rFonts w:ascii="Calibri Light" w:eastAsia="Times New Roman" w:hAnsi="Calibri" w:cs="B Nazanin" w:hint="cs"/>
          <w:b/>
          <w:bCs/>
          <w:color w:val="000000"/>
          <w:kern w:val="24"/>
          <w:sz w:val="28"/>
          <w:szCs w:val="28"/>
          <w:rtl/>
        </w:rPr>
        <w:lastRenderedPageBreak/>
        <w:t>تیم پزشکی خانواده خصوصی فاقد مطب</w:t>
      </w:r>
      <w:r w:rsidRPr="00060465">
        <w:rPr>
          <w:rFonts w:ascii="Calibri Light" w:eastAsia="Times New Roman" w:hAnsi="Calibri" w:cs="B Nazanin" w:hint="cs"/>
          <w:kern w:val="24"/>
          <w:sz w:val="28"/>
          <w:szCs w:val="28"/>
          <w:rtl/>
        </w:rPr>
        <w:t xml:space="preserve">: </w:t>
      </w:r>
    </w:p>
    <w:p w:rsidR="00060465" w:rsidRPr="00060465" w:rsidRDefault="00060465" w:rsidP="00DB5A55">
      <w:pPr>
        <w:bidi/>
        <w:spacing w:after="0" w:line="360" w:lineRule="auto"/>
        <w:ind w:left="360"/>
        <w:contextualSpacing/>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در صورتیکه پزشک و مراقبین سلامت واجد شرایط ارائه خدمت بوده، اما فاقد محل مناسب جهت استقرار و ارائه خدمات باشند، شبکه بهداشت و درمان می تواند نسبت به واگذاری فضاهای مازاد خود از طریق قرارداد اجاره به قیمت کارشناسی اقدام نماید.پس از انعقاد قرارداد اجاره و تامین محل، تیم پزشکی خانواده در محل مستقر شده و محل مورد نظر از سوی شبکه بهداشت و درمان بعنوان پایگاه پزشکی خانواده به سازمان بیمه سلامت معرفی خواهد شد. بدیهی است سرانه مصوب از سوی سازمان بیمه سلامت به پایگاه مربوطه پرداخت خواهد شد.</w:t>
      </w:r>
    </w:p>
    <w:p w:rsidR="00DB5A55" w:rsidRPr="00DB5A55" w:rsidRDefault="00060465" w:rsidP="00060465">
      <w:pPr>
        <w:numPr>
          <w:ilvl w:val="0"/>
          <w:numId w:val="6"/>
        </w:numPr>
        <w:bidi/>
        <w:spacing w:after="0" w:line="360" w:lineRule="auto"/>
        <w:contextualSpacing/>
        <w:jc w:val="both"/>
        <w:rPr>
          <w:rFonts w:ascii="Times New Roman" w:eastAsia="Times New Roman" w:hAnsi="Times New Roman" w:cs="B Nazanin"/>
          <w:sz w:val="28"/>
          <w:szCs w:val="28"/>
          <w:lang w:eastAsia="zh-CN"/>
        </w:rPr>
      </w:pPr>
      <w:r w:rsidRPr="00060465">
        <w:rPr>
          <w:rFonts w:ascii="Calibri Light" w:eastAsia="Times New Roman" w:hAnsi="Calibri" w:cs="B Nazanin" w:hint="cs"/>
          <w:b/>
          <w:bCs/>
          <w:color w:val="000000"/>
          <w:kern w:val="24"/>
          <w:sz w:val="28"/>
          <w:szCs w:val="28"/>
          <w:rtl/>
        </w:rPr>
        <w:t>پایگاه های پزشکی خانواده فاقد مراقب</w:t>
      </w:r>
      <w:r w:rsidRPr="00060465">
        <w:rPr>
          <w:rFonts w:ascii="Calibri Light" w:eastAsia="Times New Roman" w:hAnsi="Calibri" w:cs="B Nazanin" w:hint="cs"/>
          <w:b/>
          <w:bCs/>
          <w:color w:val="000000"/>
          <w:kern w:val="24"/>
          <w:sz w:val="24"/>
          <w:szCs w:val="24"/>
          <w:rtl/>
        </w:rPr>
        <w:t>:</w:t>
      </w:r>
      <w:r w:rsidRPr="00060465">
        <w:rPr>
          <w:rFonts w:ascii="Times New Roman" w:eastAsia="Times New Roman" w:hAnsi="Times New Roman" w:cs="B Nazanin" w:hint="cs"/>
          <w:sz w:val="24"/>
          <w:szCs w:val="24"/>
          <w:rtl/>
          <w:lang w:eastAsia="zh-CN"/>
        </w:rPr>
        <w:t xml:space="preserve"> </w:t>
      </w:r>
    </w:p>
    <w:p w:rsidR="00060465" w:rsidRPr="00060465" w:rsidRDefault="00060465" w:rsidP="00DB5A55">
      <w:pPr>
        <w:bidi/>
        <w:spacing w:after="0" w:line="360" w:lineRule="auto"/>
        <w:ind w:left="360"/>
        <w:contextualSpacing/>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در صورتیکه شبکه بهداشت شهرستان های منتخب متناسب با پزشکان فعال و شاغل که فاقد مراقب سلامت باشد، می تواند بر اساس ضوابط و مقررات ابلاغی و مجوز صادره از ادره کل منابع انسانی نسبت به خرید خدمات مراقبین اقدام نماید.</w:t>
      </w:r>
    </w:p>
    <w:p w:rsidR="00DB5A55" w:rsidRPr="00DB5A55" w:rsidRDefault="00060465" w:rsidP="00060465">
      <w:pPr>
        <w:numPr>
          <w:ilvl w:val="0"/>
          <w:numId w:val="6"/>
        </w:numPr>
        <w:bidi/>
        <w:spacing w:after="0" w:line="360" w:lineRule="auto"/>
        <w:contextualSpacing/>
        <w:jc w:val="both"/>
        <w:rPr>
          <w:rFonts w:ascii="Times New Roman" w:eastAsia="Times New Roman" w:hAnsi="Times New Roman" w:cs="B Nazanin"/>
          <w:sz w:val="28"/>
          <w:szCs w:val="28"/>
          <w:lang w:eastAsia="zh-CN"/>
        </w:rPr>
      </w:pPr>
      <w:r w:rsidRPr="00060465">
        <w:rPr>
          <w:rFonts w:ascii="Calibri Light" w:eastAsia="Times New Roman" w:hAnsi="Calibri" w:cs="B Nazanin" w:hint="cs"/>
          <w:b/>
          <w:bCs/>
          <w:color w:val="000000"/>
          <w:kern w:val="24"/>
          <w:sz w:val="28"/>
          <w:szCs w:val="28"/>
          <w:rtl/>
        </w:rPr>
        <w:t>پایگاه های پزشکی خانواده فاقد نیروی پزشک و مراقب</w:t>
      </w:r>
      <w:r w:rsidRPr="00060465">
        <w:rPr>
          <w:rFonts w:ascii="Calibri Light" w:eastAsia="Times New Roman" w:hAnsi="Calibri" w:cs="B Nazanin" w:hint="cs"/>
          <w:b/>
          <w:bCs/>
          <w:color w:val="000000"/>
          <w:kern w:val="24"/>
          <w:sz w:val="24"/>
          <w:szCs w:val="24"/>
          <w:rtl/>
        </w:rPr>
        <w:t>:</w:t>
      </w:r>
      <w:r w:rsidRPr="00060465">
        <w:rPr>
          <w:rFonts w:ascii="Times New Roman" w:eastAsia="Times New Roman" w:hAnsi="Times New Roman" w:cs="B Nazanin" w:hint="cs"/>
          <w:sz w:val="24"/>
          <w:szCs w:val="24"/>
          <w:rtl/>
          <w:lang w:eastAsia="zh-CN"/>
        </w:rPr>
        <w:t xml:space="preserve"> </w:t>
      </w:r>
    </w:p>
    <w:p w:rsidR="00060465" w:rsidRPr="00060465" w:rsidRDefault="00060465" w:rsidP="00DB5A55">
      <w:pPr>
        <w:bidi/>
        <w:spacing w:after="0" w:line="360" w:lineRule="auto"/>
        <w:ind w:left="360"/>
        <w:contextualSpacing/>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در صورتیکه پزشکان فعال در بخش خصوصی بصورت رسمی و کتبی عدم تمایل خود را در طرح پزشکی خانواده و نظام ارجاع اعلام کرده باشند، شبکه می تواند با رعایت الزامات و ضوابط ابلاغی و مجوز صادره از سوی اداره کل منابع انسانی نسبت به خرید خدمات پزشکی و مراقبین سلامت اقدام نماید.</w:t>
      </w:r>
    </w:p>
    <w:p w:rsidR="00060465" w:rsidRPr="00DB5A55" w:rsidRDefault="00060465" w:rsidP="00DB5A55">
      <w:pPr>
        <w:pStyle w:val="ListParagraph"/>
        <w:numPr>
          <w:ilvl w:val="0"/>
          <w:numId w:val="36"/>
        </w:numPr>
        <w:bidi/>
        <w:spacing w:after="0" w:line="360" w:lineRule="auto"/>
        <w:jc w:val="both"/>
        <w:rPr>
          <w:rFonts w:ascii="Calibri Light" w:eastAsia="Times New Roman" w:hAnsi="Times New Roman" w:cs="B Nazanin"/>
          <w:b/>
          <w:bCs/>
          <w:kern w:val="24"/>
          <w:sz w:val="24"/>
          <w:szCs w:val="24"/>
          <w:u w:val="single"/>
          <w:rtl/>
          <w:lang w:eastAsia="zh-CN"/>
        </w:rPr>
      </w:pPr>
      <w:r w:rsidRPr="00DB5A55">
        <w:rPr>
          <w:rFonts w:ascii="Calibri Light" w:eastAsia="Times New Roman" w:hAnsi="Times New Roman" w:cs="B Titr" w:hint="cs"/>
          <w:b/>
          <w:bCs/>
          <w:kern w:val="24"/>
          <w:sz w:val="24"/>
          <w:szCs w:val="24"/>
          <w:rtl/>
          <w:lang w:eastAsia="zh-CN"/>
        </w:rPr>
        <w:t>مشمولین بیمه تامین اجتماعی</w:t>
      </w:r>
      <w:r w:rsidRPr="00DB5A55">
        <w:rPr>
          <w:rFonts w:ascii="Calibri Light" w:eastAsia="Times New Roman" w:hAnsi="Times New Roman" w:cs="B Nazanin" w:hint="cs"/>
          <w:b/>
          <w:bCs/>
          <w:kern w:val="24"/>
          <w:sz w:val="24"/>
          <w:szCs w:val="24"/>
          <w:rtl/>
          <w:lang w:eastAsia="zh-CN"/>
        </w:rPr>
        <w:t>:</w:t>
      </w:r>
    </w:p>
    <w:p w:rsidR="00DB5A55" w:rsidRPr="00DB5A55" w:rsidRDefault="00060465" w:rsidP="00DB5A55">
      <w:pPr>
        <w:pStyle w:val="ListParagraph"/>
        <w:numPr>
          <w:ilvl w:val="0"/>
          <w:numId w:val="20"/>
        </w:numPr>
        <w:bidi/>
        <w:spacing w:after="0" w:line="360" w:lineRule="auto"/>
        <w:jc w:val="both"/>
        <w:rPr>
          <w:rFonts w:ascii="Times New Roman" w:eastAsia="Times New Roman" w:hAnsi="Times New Roman" w:cs="B Nazanin"/>
          <w:sz w:val="28"/>
          <w:szCs w:val="28"/>
          <w:rtl/>
          <w:lang w:eastAsia="zh-CN"/>
        </w:rPr>
      </w:pPr>
      <w:r w:rsidRPr="00DB5A55">
        <w:rPr>
          <w:rFonts w:ascii="Times New Roman" w:eastAsia="Times New Roman" w:hAnsi="Times New Roman" w:cs="B Nazanin" w:hint="cs"/>
          <w:sz w:val="28"/>
          <w:szCs w:val="28"/>
          <w:rtl/>
          <w:lang w:eastAsia="zh-CN"/>
        </w:rPr>
        <w:t xml:space="preserve">در خصوص جمعیت تحت پوشش سازمان تامین اجتماعی، تامین خدمات مورد نیاز برنامه از طریق مدیریت درمان سازمان تامین اجتماعی در استان و در قالب قرارداد خرید خدمت انجام خواهد شد. بر این اساس، مدیریت درمان تامین اجتماعی استان نسبت به انعقاد قراردادعاملیت خرید خدمت با شبکه بهداشت و درمان شهرستان/ دانشگاه علوم پزشکی اقدام خواهد نمود و هزینه خدمات ارائه شده مطابق </w:t>
      </w:r>
      <w:r w:rsidRPr="00DB5A55">
        <w:rPr>
          <w:rFonts w:ascii="Times New Roman" w:eastAsia="Times New Roman" w:hAnsi="Times New Roman" w:cs="B Nazanin" w:hint="cs"/>
          <w:sz w:val="28"/>
          <w:szCs w:val="28"/>
          <w:rtl/>
          <w:lang w:eastAsia="zh-CN"/>
        </w:rPr>
        <w:lastRenderedPageBreak/>
        <w:t>مفاد قرارداد بصورت سرانه ای توسط سازمان تامین اجتماعی تامین و پرداخت خواهد شد و متعاقبا شبکه نسبت به تامین خدمات مورد نیاز جمعیت تحت پوشش سازمان تامین اجتماعی از طریق خرید خدمات از بخش های خصوصی، نهادهای عمومی غیر دولتی، خیریه و ملکی اقدام می نماید.</w:t>
      </w:r>
    </w:p>
    <w:p w:rsidR="00DB5A55" w:rsidRDefault="00DB5A55" w:rsidP="00DB5A55">
      <w:pPr>
        <w:bidi/>
        <w:spacing w:after="0" w:line="360" w:lineRule="auto"/>
        <w:contextualSpacing/>
        <w:jc w:val="both"/>
        <w:rPr>
          <w:rFonts w:ascii="Times New Roman" w:eastAsia="Times New Roman" w:hAnsi="Times New Roman" w:cs="B Nazanin"/>
          <w:sz w:val="28"/>
          <w:szCs w:val="28"/>
          <w:rtl/>
          <w:lang w:eastAsia="zh-CN"/>
        </w:rPr>
      </w:pPr>
    </w:p>
    <w:p w:rsidR="005A613B" w:rsidRPr="00060465" w:rsidRDefault="005A613B" w:rsidP="005A613B">
      <w:pPr>
        <w:bidi/>
        <w:spacing w:after="0" w:line="360" w:lineRule="auto"/>
        <w:contextualSpacing/>
        <w:jc w:val="both"/>
        <w:rPr>
          <w:rFonts w:ascii="Times New Roman" w:eastAsia="Times New Roman" w:hAnsi="Times New Roman" w:cs="B Nazanin"/>
          <w:sz w:val="28"/>
          <w:szCs w:val="28"/>
          <w:lang w:eastAsia="zh-CN"/>
        </w:rPr>
      </w:pPr>
    </w:p>
    <w:p w:rsidR="00060465" w:rsidRPr="00060465" w:rsidRDefault="00DB5A55" w:rsidP="00060465">
      <w:pPr>
        <w:bidi/>
        <w:spacing w:line="360" w:lineRule="auto"/>
        <w:contextualSpacing/>
        <w:jc w:val="both"/>
        <w:rPr>
          <w:rFonts w:ascii="Calibri Light" w:eastAsia="Times New Roman" w:hAnsi="Times New Roman" w:cs="B Titr"/>
          <w:b/>
          <w:bCs/>
          <w:kern w:val="24"/>
          <w:sz w:val="24"/>
          <w:szCs w:val="24"/>
          <w:u w:val="single"/>
          <w:rtl/>
          <w:lang w:eastAsia="zh-CN"/>
        </w:rPr>
      </w:pPr>
      <w:r w:rsidRPr="00A47974">
        <w:rPr>
          <w:rFonts w:ascii="Calibri Light" w:eastAsia="Times New Roman" w:hAnsi="Times New Roman" w:cs="B Titr" w:hint="cs"/>
          <w:b/>
          <w:bCs/>
          <w:kern w:val="24"/>
          <w:sz w:val="24"/>
          <w:szCs w:val="24"/>
          <w:u w:val="single"/>
          <w:rtl/>
          <w:lang w:eastAsia="zh-CN"/>
        </w:rPr>
        <w:t xml:space="preserve">3. </w:t>
      </w:r>
      <w:r w:rsidR="00060465" w:rsidRPr="00060465">
        <w:rPr>
          <w:rFonts w:ascii="Calibri Light" w:eastAsia="Times New Roman" w:hAnsi="Times New Roman" w:cs="B Titr" w:hint="cs"/>
          <w:b/>
          <w:bCs/>
          <w:kern w:val="24"/>
          <w:sz w:val="24"/>
          <w:szCs w:val="24"/>
          <w:u w:val="single"/>
          <w:rtl/>
          <w:lang w:eastAsia="zh-CN"/>
        </w:rPr>
        <w:t>نظام پرداخت</w:t>
      </w:r>
    </w:p>
    <w:p w:rsidR="00060465" w:rsidRPr="00060465" w:rsidRDefault="00060465" w:rsidP="00060465">
      <w:pPr>
        <w:bidi/>
        <w:spacing w:after="0" w:line="360" w:lineRule="auto"/>
        <w:jc w:val="both"/>
        <w:rPr>
          <w:rFonts w:ascii="Calibri Light" w:eastAsia="Times New Roman" w:hAnsi="Times New Roman" w:cs="B Nazanin"/>
          <w:b/>
          <w:bCs/>
          <w:kern w:val="24"/>
          <w:sz w:val="24"/>
          <w:szCs w:val="24"/>
          <w:lang w:eastAsia="zh-CN"/>
        </w:rPr>
      </w:pPr>
      <w:r w:rsidRPr="00060465">
        <w:rPr>
          <w:rFonts w:ascii="Calibri Light" w:eastAsia="Times New Roman" w:hAnsi="Times New Roman" w:cs="B Nazanin" w:hint="cs"/>
          <w:b/>
          <w:bCs/>
          <w:kern w:val="24"/>
          <w:sz w:val="24"/>
          <w:szCs w:val="24"/>
          <w:rtl/>
          <w:lang w:eastAsia="zh-CN"/>
        </w:rPr>
        <w:t>1</w:t>
      </w:r>
      <w:r w:rsidRPr="00060465">
        <w:rPr>
          <w:rFonts w:ascii="Calibri Light" w:eastAsia="Times New Roman" w:hAnsi="Calibri" w:cs="B Nazanin" w:hint="cs"/>
          <w:b/>
          <w:bCs/>
          <w:color w:val="000000"/>
          <w:kern w:val="24"/>
          <w:sz w:val="28"/>
          <w:szCs w:val="28"/>
          <w:rtl/>
        </w:rPr>
        <w:t>) پایگاه های پزشکی خانواده دانشگاهی</w:t>
      </w:r>
    </w:p>
    <w:p w:rsidR="00060465" w:rsidRPr="00060465" w:rsidRDefault="00060465" w:rsidP="00060465">
      <w:pPr>
        <w:bidi/>
        <w:spacing w:after="0" w:line="360" w:lineRule="auto"/>
        <w:jc w:val="both"/>
        <w:rPr>
          <w:rFonts w:ascii="Times New Roman" w:eastAsia="Times New Roman" w:hAnsi="Times New Roman" w:cs="B Nazanin"/>
          <w:sz w:val="24"/>
          <w:szCs w:val="24"/>
          <w:lang w:eastAsia="zh-CN"/>
        </w:rPr>
      </w:pPr>
      <w:r w:rsidRPr="00060465">
        <w:rPr>
          <w:rFonts w:ascii="Times New Roman" w:eastAsia="Times New Roman" w:hAnsi="Times New Roman" w:cs="B Nazanin" w:hint="cs"/>
          <w:sz w:val="28"/>
          <w:szCs w:val="28"/>
          <w:rtl/>
          <w:lang w:eastAsia="zh-CN"/>
        </w:rPr>
        <w:t>با توجه به قانون منع مداخله کارکنان دولت، پرداخت به اعضای تیم سلامت (پزشک خانواده و مراقبین سلامت) علاوه بر جزء ثابت ( بر اساس نوع رابطه استخدامی)، پرداخت مبتنی بر عملکرد (با امضای تقاضای همکاری) نیز صورت می پذیرد.</w:t>
      </w:r>
    </w:p>
    <w:p w:rsidR="00060465" w:rsidRPr="00060465" w:rsidRDefault="00060465" w:rsidP="00060465">
      <w:pPr>
        <w:bidi/>
        <w:spacing w:after="0" w:line="360" w:lineRule="auto"/>
        <w:jc w:val="both"/>
        <w:rPr>
          <w:rFonts w:ascii="Calibri Light" w:eastAsia="Times New Roman" w:hAnsi="Times New Roman" w:cs="B Nazanin"/>
          <w:b/>
          <w:bCs/>
          <w:kern w:val="24"/>
          <w:sz w:val="24"/>
          <w:szCs w:val="24"/>
          <w:rtl/>
          <w:lang w:eastAsia="zh-CN"/>
        </w:rPr>
      </w:pPr>
      <w:r w:rsidRPr="00060465">
        <w:rPr>
          <w:rFonts w:ascii="Calibri Light" w:eastAsia="Times New Roman" w:hAnsi="Calibri" w:cs="B Nazanin" w:hint="cs"/>
          <w:b/>
          <w:bCs/>
          <w:color w:val="000000"/>
          <w:kern w:val="24"/>
          <w:sz w:val="28"/>
          <w:szCs w:val="28"/>
          <w:rtl/>
        </w:rPr>
        <w:t>2) مراکز ملکی سازمان تامین اجتماعی</w:t>
      </w:r>
    </w:p>
    <w:p w:rsidR="00060465" w:rsidRPr="00060465" w:rsidRDefault="00060465" w:rsidP="00060465">
      <w:p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 xml:space="preserve">شبکه بهداشت و درمان با انعقاد قرارداد از مراکز درمانی ملکی سازمان تامین اجتماعی به عنوان پایگاه پزشکی خانواده استفاده می نماید. سازمان تامین اجتماعی پرداخت به اعضای تیم پزشکی خانواده (پزشک خانواده و مراقبین سلامت) را به شرح زیر اعمال می نماید. </w:t>
      </w:r>
    </w:p>
    <w:p w:rsidR="00060465" w:rsidRPr="00060465" w:rsidRDefault="00060465" w:rsidP="00DB5A55">
      <w:pPr>
        <w:numPr>
          <w:ilvl w:val="0"/>
          <w:numId w:val="38"/>
        </w:numPr>
        <w:bidi/>
        <w:spacing w:after="0" w:line="360" w:lineRule="auto"/>
        <w:contextualSpacing/>
        <w:jc w:val="both"/>
        <w:rPr>
          <w:rFonts w:ascii="Times New Roman" w:eastAsia="Times New Roman" w:hAnsi="Times New Roman" w:cs="B Nazanin"/>
          <w:sz w:val="28"/>
          <w:szCs w:val="28"/>
          <w:rtl/>
          <w:lang w:eastAsia="zh-CN"/>
        </w:rPr>
      </w:pPr>
      <w:r w:rsidRPr="00060465">
        <w:rPr>
          <w:rFonts w:ascii="Times New Roman" w:eastAsia="Times New Roman" w:hAnsi="Times New Roman" w:cs="B Nazanin" w:hint="cs"/>
          <w:sz w:val="28"/>
          <w:szCs w:val="28"/>
          <w:rtl/>
          <w:lang w:eastAsia="zh-CN"/>
        </w:rPr>
        <w:t>پرداخت ثابت در چارچوب حکم کارگزینی و مقررات سازمان تامین اجتماعی</w:t>
      </w:r>
    </w:p>
    <w:p w:rsidR="00060465" w:rsidRPr="00060465" w:rsidRDefault="00060465" w:rsidP="00DB5A55">
      <w:pPr>
        <w:numPr>
          <w:ilvl w:val="0"/>
          <w:numId w:val="38"/>
        </w:numPr>
        <w:bidi/>
        <w:spacing w:after="0" w:line="360" w:lineRule="auto"/>
        <w:contextualSpacing/>
        <w:jc w:val="both"/>
        <w:rPr>
          <w:rFonts w:ascii="Times New Roman" w:eastAsia="Times New Roman" w:hAnsi="Times New Roman" w:cs="B Nazanin"/>
          <w:sz w:val="28"/>
          <w:szCs w:val="28"/>
          <w:rtl/>
          <w:lang w:eastAsia="zh-CN"/>
        </w:rPr>
      </w:pPr>
      <w:r w:rsidRPr="00060465">
        <w:rPr>
          <w:rFonts w:ascii="Times New Roman" w:eastAsia="Times New Roman" w:hAnsi="Times New Roman" w:cs="B Nazanin" w:hint="cs"/>
          <w:sz w:val="28"/>
          <w:szCs w:val="28"/>
          <w:rtl/>
          <w:lang w:eastAsia="zh-CN"/>
        </w:rPr>
        <w:t xml:space="preserve">پرداخت مبتنی بر عملکرد توسط مدیریت درمان تامین اجتماعی </w:t>
      </w:r>
    </w:p>
    <w:p w:rsidR="00060465" w:rsidRPr="00060465" w:rsidRDefault="00060465" w:rsidP="00060465">
      <w:pPr>
        <w:bidi/>
        <w:spacing w:after="0" w:line="360" w:lineRule="auto"/>
        <w:jc w:val="both"/>
        <w:rPr>
          <w:rFonts w:ascii="Calibri Light" w:eastAsia="Times New Roman" w:hAnsi="Calibri" w:cs="B Nazanin"/>
          <w:b/>
          <w:bCs/>
          <w:color w:val="000000"/>
          <w:kern w:val="24"/>
          <w:sz w:val="28"/>
          <w:szCs w:val="28"/>
          <w:rtl/>
        </w:rPr>
      </w:pPr>
      <w:r w:rsidRPr="00060465">
        <w:rPr>
          <w:rFonts w:ascii="Calibri Light" w:eastAsia="Times New Roman" w:hAnsi="Calibri" w:cs="B Nazanin" w:hint="cs"/>
          <w:b/>
          <w:bCs/>
          <w:color w:val="000000"/>
          <w:kern w:val="24"/>
          <w:sz w:val="28"/>
          <w:szCs w:val="28"/>
          <w:rtl/>
        </w:rPr>
        <w:t>3) پایگاه پزشکی خانواده خصوصی (مطب شخصی)</w:t>
      </w:r>
    </w:p>
    <w:p w:rsidR="00060465" w:rsidRPr="00060465" w:rsidRDefault="00060465" w:rsidP="00060465">
      <w:pPr>
        <w:bidi/>
        <w:spacing w:after="0" w:line="360" w:lineRule="auto"/>
        <w:jc w:val="both"/>
        <w:rPr>
          <w:rFonts w:ascii="Times New Roman" w:eastAsia="Times New Roman" w:hAnsi="Times New Roman" w:cs="B Nazanin"/>
          <w:sz w:val="28"/>
          <w:szCs w:val="28"/>
          <w:rtl/>
          <w:lang w:eastAsia="zh-CN"/>
        </w:rPr>
      </w:pPr>
      <w:r w:rsidRPr="00060465">
        <w:rPr>
          <w:rFonts w:ascii="Times New Roman" w:eastAsia="Times New Roman" w:hAnsi="Times New Roman" w:cs="B Nazanin" w:hint="cs"/>
          <w:sz w:val="28"/>
          <w:szCs w:val="28"/>
          <w:rtl/>
          <w:lang w:eastAsia="zh-CN"/>
        </w:rPr>
        <w:t xml:space="preserve">پرداخت سرانه به مطب های شخصی بر اساس نوع بیمه جمعیت منتسب شامل دو جزء فنی و حرفه ای  می باشد. جزء حرفه ای بسته به نوع بیمه جمعیت توسط شبکه بهداشت درمان/ ادارات کل بیمه سلامت به صورت پرداخت مبتنی بر عملکرد صورت می پذیرد. همچنین جزء فنی بسته به نوع بیمه جمعیت منتسب توسط شبکه بهداشت درمان/ ادارات کل بیمه سلامت به صورت سرانه ای خواهد بود.  </w:t>
      </w:r>
    </w:p>
    <w:p w:rsidR="00060465" w:rsidRPr="00060465" w:rsidRDefault="00DB5A55" w:rsidP="00060465">
      <w:pPr>
        <w:bidi/>
        <w:spacing w:after="0" w:line="360" w:lineRule="auto"/>
        <w:jc w:val="both"/>
        <w:rPr>
          <w:rFonts w:ascii="Calibri Light" w:eastAsia="Times New Roman" w:hAnsi="Times New Roman" w:cs="B Titr"/>
          <w:b/>
          <w:bCs/>
          <w:kern w:val="24"/>
          <w:sz w:val="24"/>
          <w:szCs w:val="24"/>
          <w:u w:val="single"/>
          <w:rtl/>
          <w:lang w:eastAsia="zh-CN"/>
        </w:rPr>
      </w:pPr>
      <w:r>
        <w:rPr>
          <w:rFonts w:ascii="Calibri Light" w:eastAsia="Times New Roman" w:hAnsi="Times New Roman" w:cs="B Titr" w:hint="cs"/>
          <w:b/>
          <w:bCs/>
          <w:kern w:val="24"/>
          <w:sz w:val="24"/>
          <w:szCs w:val="24"/>
          <w:u w:val="single"/>
          <w:rtl/>
          <w:lang w:eastAsia="zh-CN"/>
        </w:rPr>
        <w:lastRenderedPageBreak/>
        <w:t xml:space="preserve">4. </w:t>
      </w:r>
      <w:r w:rsidR="00060465" w:rsidRPr="00060465">
        <w:rPr>
          <w:rFonts w:ascii="Calibri Light" w:eastAsia="Times New Roman" w:hAnsi="Times New Roman" w:cs="B Titr" w:hint="cs"/>
          <w:b/>
          <w:bCs/>
          <w:kern w:val="24"/>
          <w:sz w:val="24"/>
          <w:szCs w:val="24"/>
          <w:u w:val="single"/>
          <w:rtl/>
          <w:lang w:eastAsia="zh-CN"/>
        </w:rPr>
        <w:t>تکالیف دانشگاه/ دانشکده علوم پزشکی در حوزه تامین منابع انسانی مورد نیاز:</w:t>
      </w:r>
    </w:p>
    <w:p w:rsidR="00060465" w:rsidRPr="00060465" w:rsidRDefault="00060465" w:rsidP="00DB5A55">
      <w:pPr>
        <w:numPr>
          <w:ilvl w:val="0"/>
          <w:numId w:val="39"/>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شناسایی پایگاه های پزشکی خانواده دارای پزشک و مراقب سلامت و استفاده از ظرفیت موجود</w:t>
      </w:r>
    </w:p>
    <w:p w:rsidR="00060465" w:rsidRPr="00060465" w:rsidRDefault="00060465" w:rsidP="00DB5A55">
      <w:pPr>
        <w:numPr>
          <w:ilvl w:val="0"/>
          <w:numId w:val="39"/>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شناسایی پزشکان بخش خصوصی دارای مطب و فراهم نمودن زمینه جذب همکاری این مطب ها با تشکیل تیم پزشکی خانواده ( یک مراقب و یک ماما)</w:t>
      </w:r>
    </w:p>
    <w:p w:rsidR="00060465" w:rsidRPr="00060465" w:rsidRDefault="00060465" w:rsidP="00DB5A55">
      <w:pPr>
        <w:numPr>
          <w:ilvl w:val="0"/>
          <w:numId w:val="39"/>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شناسایی پایگاه های دارای مراقب سلامت جهت تامین پزشک از طریق خرید خدمات</w:t>
      </w:r>
    </w:p>
    <w:p w:rsidR="00060465" w:rsidRPr="00060465" w:rsidRDefault="00060465" w:rsidP="00DB5A55">
      <w:pPr>
        <w:numPr>
          <w:ilvl w:val="0"/>
          <w:numId w:val="39"/>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شناسایی پزشکان و مراقبین سلامت فاقد محل و فراهم نمودن محل مناسب از طریق قرارداد اجاره محل</w:t>
      </w:r>
    </w:p>
    <w:p w:rsidR="00060465" w:rsidRPr="00060465" w:rsidRDefault="00060465" w:rsidP="00DB5A55">
      <w:pPr>
        <w:numPr>
          <w:ilvl w:val="0"/>
          <w:numId w:val="39"/>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انتساب جمعیت تحت پوشش به پزشکان شاغل در پایگاه های پزشکی خانواده با سقف جمعیت 3000 نفر</w:t>
      </w:r>
    </w:p>
    <w:p w:rsidR="00060465" w:rsidRPr="00060465" w:rsidRDefault="00060465" w:rsidP="00DB5A55">
      <w:pPr>
        <w:numPr>
          <w:ilvl w:val="0"/>
          <w:numId w:val="39"/>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انجام هماهنگی های لازم با سازمان بیمه سلامت و مدیریت درمان تامین اجتماعی استان</w:t>
      </w:r>
    </w:p>
    <w:p w:rsidR="00060465" w:rsidRPr="00060465" w:rsidRDefault="00060465" w:rsidP="00DB5A55">
      <w:pPr>
        <w:numPr>
          <w:ilvl w:val="0"/>
          <w:numId w:val="39"/>
        </w:numPr>
        <w:bidi/>
        <w:spacing w:after="0" w:line="360" w:lineRule="auto"/>
        <w:jc w:val="both"/>
        <w:rPr>
          <w:rFonts w:ascii="Times New Roman" w:eastAsia="Times New Roman" w:hAnsi="Times New Roman" w:cs="B Nazanin"/>
          <w:sz w:val="28"/>
          <w:szCs w:val="28"/>
          <w:rtl/>
          <w:lang w:eastAsia="zh-CN"/>
        </w:rPr>
      </w:pPr>
      <w:r w:rsidRPr="00060465">
        <w:rPr>
          <w:rFonts w:ascii="Times New Roman" w:eastAsia="Times New Roman" w:hAnsi="Times New Roman" w:cs="B Nazanin" w:hint="cs"/>
          <w:sz w:val="28"/>
          <w:szCs w:val="28"/>
          <w:rtl/>
          <w:lang w:eastAsia="zh-CN"/>
        </w:rPr>
        <w:t xml:space="preserve">تکمیل اطلاعات نیروها، محل خدمت، نوع همکاری و وضعیت قرارداد ها، و نظارت بر استقرار و فعالیت های تیم های ارائه دهنده خدمت در چارچوب برنامه پزشکی خانواده مطابق نسخه (03) </w:t>
      </w:r>
    </w:p>
    <w:p w:rsidR="00060465" w:rsidRPr="00060465" w:rsidRDefault="00DB5A55" w:rsidP="00060465">
      <w:pPr>
        <w:bidi/>
        <w:spacing w:after="0" w:line="360" w:lineRule="auto"/>
        <w:jc w:val="both"/>
        <w:rPr>
          <w:rFonts w:ascii="Calibri Light" w:eastAsia="Times New Roman" w:hAnsi="Times New Roman" w:cs="B Nazanin"/>
          <w:b/>
          <w:bCs/>
          <w:kern w:val="24"/>
          <w:sz w:val="28"/>
          <w:szCs w:val="28"/>
          <w:u w:val="single"/>
          <w:rtl/>
          <w:lang w:eastAsia="zh-CN" w:bidi="fa-IR"/>
        </w:rPr>
      </w:pPr>
      <w:r>
        <w:rPr>
          <w:rFonts w:ascii="Calibri Light" w:eastAsia="Times New Roman" w:hAnsi="Times New Roman" w:cs="B Titr" w:hint="cs"/>
          <w:b/>
          <w:bCs/>
          <w:kern w:val="24"/>
          <w:sz w:val="24"/>
          <w:szCs w:val="24"/>
          <w:u w:val="single"/>
          <w:rtl/>
          <w:lang w:eastAsia="zh-CN"/>
        </w:rPr>
        <w:t xml:space="preserve">5. </w:t>
      </w:r>
      <w:r w:rsidR="00060465" w:rsidRPr="00060465">
        <w:rPr>
          <w:rFonts w:ascii="Calibri Light" w:eastAsia="Times New Roman" w:hAnsi="Times New Roman" w:cs="B Titr" w:hint="cs"/>
          <w:b/>
          <w:bCs/>
          <w:kern w:val="24"/>
          <w:sz w:val="24"/>
          <w:szCs w:val="24"/>
          <w:u w:val="single"/>
          <w:rtl/>
          <w:lang w:eastAsia="zh-CN"/>
        </w:rPr>
        <w:t>الزامات انتساب و سایر موارد</w:t>
      </w:r>
      <w:r w:rsidR="00060465" w:rsidRPr="00060465">
        <w:rPr>
          <w:rFonts w:ascii="Calibri Light" w:eastAsia="Times New Roman" w:hAnsi="Times New Roman" w:cs="B Nazanin" w:hint="cs"/>
          <w:b/>
          <w:bCs/>
          <w:kern w:val="24"/>
          <w:sz w:val="24"/>
          <w:szCs w:val="24"/>
          <w:u w:val="single"/>
          <w:rtl/>
          <w:lang w:eastAsia="zh-CN"/>
        </w:rPr>
        <w:t>:</w:t>
      </w:r>
    </w:p>
    <w:p w:rsidR="00060465" w:rsidRPr="00060465" w:rsidRDefault="00060465" w:rsidP="00DB5A55">
      <w:pPr>
        <w:numPr>
          <w:ilvl w:val="0"/>
          <w:numId w:val="40"/>
        </w:numPr>
        <w:bidi/>
        <w:spacing w:after="0" w:line="360" w:lineRule="auto"/>
        <w:jc w:val="both"/>
        <w:rPr>
          <w:rFonts w:ascii="Times New Roman" w:eastAsia="Times New Roman" w:hAnsi="Times New Roman" w:cs="B Nazanin"/>
          <w:sz w:val="28"/>
          <w:szCs w:val="28"/>
          <w:rtl/>
          <w:lang w:eastAsia="zh-CN"/>
        </w:rPr>
      </w:pPr>
      <w:r w:rsidRPr="00060465">
        <w:rPr>
          <w:rFonts w:ascii="Times New Roman" w:eastAsia="Times New Roman" w:hAnsi="Times New Roman" w:cs="B Nazanin" w:hint="cs"/>
          <w:sz w:val="28"/>
          <w:szCs w:val="28"/>
          <w:rtl/>
          <w:lang w:eastAsia="zh-CN"/>
        </w:rPr>
        <w:t>پزشکان بخش خصوصی فرصت سه ماهه برای تکمیل انتساب جمعیت خود را دارند. بدیهی است برای جمعیت زیر 500 نفر بعد از سه ماه امکان ادامه قرارداد وجود ندارد.</w:t>
      </w:r>
    </w:p>
    <w:p w:rsidR="00060465" w:rsidRPr="00060465" w:rsidRDefault="00060465" w:rsidP="00DB5A55">
      <w:pPr>
        <w:numPr>
          <w:ilvl w:val="0"/>
          <w:numId w:val="40"/>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برای جمعیت بین 500 تا 1500 نفر سرانه معادل 1500 نفر پرداخت می شود.</w:t>
      </w:r>
    </w:p>
    <w:p w:rsidR="00060465" w:rsidRPr="00060465" w:rsidRDefault="00060465" w:rsidP="00DB5A55">
      <w:pPr>
        <w:numPr>
          <w:ilvl w:val="0"/>
          <w:numId w:val="40"/>
        </w:numPr>
        <w:bidi/>
        <w:spacing w:after="0" w:line="360" w:lineRule="auto"/>
        <w:jc w:val="both"/>
        <w:rPr>
          <w:rFonts w:ascii="Times New Roman" w:eastAsia="Times New Roman" w:hAnsi="Times New Roman" w:cs="B Nazanin"/>
          <w:sz w:val="28"/>
          <w:szCs w:val="28"/>
          <w:rtl/>
          <w:lang w:eastAsia="zh-CN"/>
        </w:rPr>
      </w:pPr>
      <w:r w:rsidRPr="00060465">
        <w:rPr>
          <w:rFonts w:ascii="Times New Roman" w:eastAsia="Times New Roman" w:hAnsi="Times New Roman" w:cs="B Nazanin" w:hint="cs"/>
          <w:sz w:val="28"/>
          <w:szCs w:val="28"/>
          <w:rtl/>
          <w:lang w:eastAsia="zh-CN"/>
        </w:rPr>
        <w:t xml:space="preserve">برای جمعیت بالای 1500 نفر معادل سرانه جمعیت منتسب شده محاسبه می گردد. </w:t>
      </w:r>
    </w:p>
    <w:p w:rsidR="00060465" w:rsidRPr="00060465" w:rsidRDefault="00060465" w:rsidP="00DB5A55">
      <w:pPr>
        <w:numPr>
          <w:ilvl w:val="0"/>
          <w:numId w:val="40"/>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در جمعیت زیر 1500 نفر می تواند یک مراقب ( ماما) جذب نمایند.</w:t>
      </w:r>
    </w:p>
    <w:p w:rsidR="00060465" w:rsidRPr="00060465" w:rsidRDefault="00060465" w:rsidP="00DB5A55">
      <w:pPr>
        <w:numPr>
          <w:ilvl w:val="0"/>
          <w:numId w:val="40"/>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اولویت انتساب جمعیت به پزشکان خانواده مستقر در مراکز ملکی با بیمه شدگان تأمین اجتماعی است و در صورت وجود ظرفیت خالی تا سقف 3000 نفر ،بیمه شدگان بیمه سلامت نیز به پزشک خانواده مراکز ملکی منتسب می شود.</w:t>
      </w:r>
    </w:p>
    <w:p w:rsidR="00060465" w:rsidRPr="00060465" w:rsidRDefault="00060465" w:rsidP="00DB5A55">
      <w:pPr>
        <w:numPr>
          <w:ilvl w:val="0"/>
          <w:numId w:val="40"/>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lastRenderedPageBreak/>
        <w:t xml:space="preserve">خدمات درمانی توسط پزشکان هم پوشان به جمعیت تحت پوشش پایگاه می بایست ارانه و در سامانه های سطح اول ثبت گردد. </w:t>
      </w:r>
    </w:p>
    <w:p w:rsidR="00060465" w:rsidRPr="00060465" w:rsidRDefault="00060465" w:rsidP="00DB5A55">
      <w:pPr>
        <w:numPr>
          <w:ilvl w:val="0"/>
          <w:numId w:val="40"/>
        </w:numPr>
        <w:bidi/>
        <w:spacing w:after="0" w:line="360" w:lineRule="auto"/>
        <w:jc w:val="both"/>
        <w:rPr>
          <w:rFonts w:ascii="Times New Roman" w:eastAsia="Times New Roman" w:hAnsi="Times New Roman" w:cs="B Nazanin"/>
          <w:sz w:val="28"/>
          <w:szCs w:val="28"/>
          <w:lang w:eastAsia="zh-CN"/>
        </w:rPr>
      </w:pPr>
      <w:r w:rsidRPr="00060465">
        <w:rPr>
          <w:rFonts w:ascii="Times New Roman" w:eastAsia="Times New Roman" w:hAnsi="Times New Roman" w:cs="B Nazanin" w:hint="cs"/>
          <w:sz w:val="28"/>
          <w:szCs w:val="28"/>
          <w:rtl/>
          <w:lang w:eastAsia="zh-CN"/>
        </w:rPr>
        <w:t xml:space="preserve">درپایگاه های دولتی خدمات مراقبتی و درمانی به کلیه جمعیت تحت پوشش  اعم از بیمه شده و غیر بیمه شده می بایست ارائه گردد. </w:t>
      </w:r>
    </w:p>
    <w:p w:rsidR="00CF4058" w:rsidRPr="009E375B" w:rsidRDefault="00CF4058" w:rsidP="00877C25">
      <w:pPr>
        <w:bidi/>
        <w:spacing w:line="360" w:lineRule="auto"/>
        <w:jc w:val="both"/>
        <w:rPr>
          <w:rFonts w:asciiTheme="majorHAnsi" w:eastAsiaTheme="majorEastAsia" w:cs="B Nazanin"/>
          <w:color w:val="000000" w:themeColor="text1"/>
          <w:kern w:val="24"/>
          <w:sz w:val="28"/>
          <w:szCs w:val="28"/>
        </w:rPr>
      </w:pPr>
    </w:p>
    <w:sectPr w:rsidR="00CF4058" w:rsidRPr="009E375B" w:rsidSect="00DD398F">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396" w:rsidRDefault="00A51396" w:rsidP="00DD398F">
      <w:pPr>
        <w:spacing w:after="0" w:line="240" w:lineRule="auto"/>
      </w:pPr>
      <w:r>
        <w:separator/>
      </w:r>
    </w:p>
  </w:endnote>
  <w:endnote w:type="continuationSeparator" w:id="0">
    <w:p w:rsidR="00A51396" w:rsidRDefault="00A51396" w:rsidP="00DD3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180655"/>
      <w:docPartObj>
        <w:docPartGallery w:val="Page Numbers (Bottom of Page)"/>
        <w:docPartUnique/>
      </w:docPartObj>
    </w:sdtPr>
    <w:sdtEndPr>
      <w:rPr>
        <w:noProof/>
      </w:rPr>
    </w:sdtEndPr>
    <w:sdtContent>
      <w:p w:rsidR="00DD398F" w:rsidRDefault="00DD398F">
        <w:pPr>
          <w:pStyle w:val="Footer"/>
          <w:jc w:val="center"/>
        </w:pPr>
        <w:r>
          <w:fldChar w:fldCharType="begin"/>
        </w:r>
        <w:r>
          <w:instrText xml:space="preserve"> PAGE   \* MERGEFORMAT </w:instrText>
        </w:r>
        <w:r>
          <w:fldChar w:fldCharType="separate"/>
        </w:r>
        <w:r w:rsidR="00A02A31">
          <w:rPr>
            <w:noProof/>
          </w:rPr>
          <w:t>5</w:t>
        </w:r>
        <w:r>
          <w:rPr>
            <w:noProof/>
          </w:rPr>
          <w:fldChar w:fldCharType="end"/>
        </w:r>
      </w:p>
    </w:sdtContent>
  </w:sdt>
  <w:p w:rsidR="00DD398F" w:rsidRDefault="00DD39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396" w:rsidRDefault="00A51396" w:rsidP="00DD398F">
      <w:pPr>
        <w:spacing w:after="0" w:line="240" w:lineRule="auto"/>
      </w:pPr>
      <w:r>
        <w:separator/>
      </w:r>
    </w:p>
  </w:footnote>
  <w:footnote w:type="continuationSeparator" w:id="0">
    <w:p w:rsidR="00A51396" w:rsidRDefault="00A51396" w:rsidP="00DD39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B3"/>
      </v:shape>
    </w:pict>
  </w:numPicBullet>
  <w:abstractNum w:abstractNumId="0">
    <w:nsid w:val="0935677E"/>
    <w:multiLevelType w:val="hybridMultilevel"/>
    <w:tmpl w:val="3E88379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8B4E3D"/>
    <w:multiLevelType w:val="hybridMultilevel"/>
    <w:tmpl w:val="76088D4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139E0"/>
    <w:multiLevelType w:val="hybridMultilevel"/>
    <w:tmpl w:val="EAAA1610"/>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11A927E8"/>
    <w:multiLevelType w:val="hybridMultilevel"/>
    <w:tmpl w:val="5BE82CA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45A764A"/>
    <w:multiLevelType w:val="hybridMultilevel"/>
    <w:tmpl w:val="D94A7BD8"/>
    <w:lvl w:ilvl="0" w:tplc="65F01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0C2E73"/>
    <w:multiLevelType w:val="hybridMultilevel"/>
    <w:tmpl w:val="40045CD8"/>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86741D"/>
    <w:multiLevelType w:val="hybridMultilevel"/>
    <w:tmpl w:val="11926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41495C"/>
    <w:multiLevelType w:val="hybridMultilevel"/>
    <w:tmpl w:val="892CDDCE"/>
    <w:lvl w:ilvl="0" w:tplc="22B6012E">
      <w:start w:val="1"/>
      <w:numFmt w:val="decimalFullWidth"/>
      <w:lvlText w:val="%1."/>
      <w:lvlJc w:val="left"/>
      <w:pPr>
        <w:ind w:left="720" w:hanging="360"/>
      </w:pPr>
      <w:rPr>
        <w:rFonts w:ascii="Times New Roman" w:cs="B Nazanin"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152E5B"/>
    <w:multiLevelType w:val="hybridMultilevel"/>
    <w:tmpl w:val="163665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C04578"/>
    <w:multiLevelType w:val="hybridMultilevel"/>
    <w:tmpl w:val="8104D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CB5173"/>
    <w:multiLevelType w:val="hybridMultilevel"/>
    <w:tmpl w:val="AFB6594C"/>
    <w:lvl w:ilvl="0" w:tplc="220221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2E4478"/>
    <w:multiLevelType w:val="hybridMultilevel"/>
    <w:tmpl w:val="B37AD72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0A17D30"/>
    <w:multiLevelType w:val="hybridMultilevel"/>
    <w:tmpl w:val="B7086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16963EF"/>
    <w:multiLevelType w:val="hybridMultilevel"/>
    <w:tmpl w:val="2FB8F4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5D7105"/>
    <w:multiLevelType w:val="hybridMultilevel"/>
    <w:tmpl w:val="96A8418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053AB2"/>
    <w:multiLevelType w:val="hybridMultilevel"/>
    <w:tmpl w:val="B0CC03F2"/>
    <w:lvl w:ilvl="0" w:tplc="04090001">
      <w:start w:val="1"/>
      <w:numFmt w:val="bullet"/>
      <w:lvlText w:val=""/>
      <w:lvlJc w:val="left"/>
      <w:pPr>
        <w:ind w:left="793" w:hanging="360"/>
      </w:pPr>
      <w:rPr>
        <w:rFonts w:ascii="Symbol" w:hAnsi="Symbol" w:hint="default"/>
      </w:rPr>
    </w:lvl>
    <w:lvl w:ilvl="1" w:tplc="04090003" w:tentative="1">
      <w:start w:val="1"/>
      <w:numFmt w:val="bullet"/>
      <w:lvlText w:val="o"/>
      <w:lvlJc w:val="left"/>
      <w:pPr>
        <w:ind w:left="1513" w:hanging="360"/>
      </w:pPr>
      <w:rPr>
        <w:rFonts w:ascii="Courier New" w:hAnsi="Courier New" w:cs="Courier New" w:hint="default"/>
      </w:rPr>
    </w:lvl>
    <w:lvl w:ilvl="2" w:tplc="04090005" w:tentative="1">
      <w:start w:val="1"/>
      <w:numFmt w:val="bullet"/>
      <w:lvlText w:val=""/>
      <w:lvlJc w:val="left"/>
      <w:pPr>
        <w:ind w:left="2233" w:hanging="360"/>
      </w:pPr>
      <w:rPr>
        <w:rFonts w:ascii="Wingdings" w:hAnsi="Wingdings" w:hint="default"/>
      </w:rPr>
    </w:lvl>
    <w:lvl w:ilvl="3" w:tplc="04090001" w:tentative="1">
      <w:start w:val="1"/>
      <w:numFmt w:val="bullet"/>
      <w:lvlText w:val=""/>
      <w:lvlJc w:val="left"/>
      <w:pPr>
        <w:ind w:left="2953" w:hanging="360"/>
      </w:pPr>
      <w:rPr>
        <w:rFonts w:ascii="Symbol" w:hAnsi="Symbol" w:hint="default"/>
      </w:rPr>
    </w:lvl>
    <w:lvl w:ilvl="4" w:tplc="04090003" w:tentative="1">
      <w:start w:val="1"/>
      <w:numFmt w:val="bullet"/>
      <w:lvlText w:val="o"/>
      <w:lvlJc w:val="left"/>
      <w:pPr>
        <w:ind w:left="3673" w:hanging="360"/>
      </w:pPr>
      <w:rPr>
        <w:rFonts w:ascii="Courier New" w:hAnsi="Courier New" w:cs="Courier New" w:hint="default"/>
      </w:rPr>
    </w:lvl>
    <w:lvl w:ilvl="5" w:tplc="04090005" w:tentative="1">
      <w:start w:val="1"/>
      <w:numFmt w:val="bullet"/>
      <w:lvlText w:val=""/>
      <w:lvlJc w:val="left"/>
      <w:pPr>
        <w:ind w:left="4393" w:hanging="360"/>
      </w:pPr>
      <w:rPr>
        <w:rFonts w:ascii="Wingdings" w:hAnsi="Wingdings" w:hint="default"/>
      </w:rPr>
    </w:lvl>
    <w:lvl w:ilvl="6" w:tplc="04090001" w:tentative="1">
      <w:start w:val="1"/>
      <w:numFmt w:val="bullet"/>
      <w:lvlText w:val=""/>
      <w:lvlJc w:val="left"/>
      <w:pPr>
        <w:ind w:left="5113" w:hanging="360"/>
      </w:pPr>
      <w:rPr>
        <w:rFonts w:ascii="Symbol" w:hAnsi="Symbol" w:hint="default"/>
      </w:rPr>
    </w:lvl>
    <w:lvl w:ilvl="7" w:tplc="04090003" w:tentative="1">
      <w:start w:val="1"/>
      <w:numFmt w:val="bullet"/>
      <w:lvlText w:val="o"/>
      <w:lvlJc w:val="left"/>
      <w:pPr>
        <w:ind w:left="5833" w:hanging="360"/>
      </w:pPr>
      <w:rPr>
        <w:rFonts w:ascii="Courier New" w:hAnsi="Courier New" w:cs="Courier New" w:hint="default"/>
      </w:rPr>
    </w:lvl>
    <w:lvl w:ilvl="8" w:tplc="04090005" w:tentative="1">
      <w:start w:val="1"/>
      <w:numFmt w:val="bullet"/>
      <w:lvlText w:val=""/>
      <w:lvlJc w:val="left"/>
      <w:pPr>
        <w:ind w:left="6553" w:hanging="360"/>
      </w:pPr>
      <w:rPr>
        <w:rFonts w:ascii="Wingdings" w:hAnsi="Wingdings" w:hint="default"/>
      </w:rPr>
    </w:lvl>
  </w:abstractNum>
  <w:abstractNum w:abstractNumId="16">
    <w:nsid w:val="28895250"/>
    <w:multiLevelType w:val="hybridMultilevel"/>
    <w:tmpl w:val="3E803B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EF11A0"/>
    <w:multiLevelType w:val="hybridMultilevel"/>
    <w:tmpl w:val="0584D314"/>
    <w:lvl w:ilvl="0" w:tplc="7BD2A89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72282E"/>
    <w:multiLevelType w:val="hybridMultilevel"/>
    <w:tmpl w:val="33E0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CD3547"/>
    <w:multiLevelType w:val="hybridMultilevel"/>
    <w:tmpl w:val="F8404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EC1F53"/>
    <w:multiLevelType w:val="hybridMultilevel"/>
    <w:tmpl w:val="438CB5F0"/>
    <w:lvl w:ilvl="0" w:tplc="517097CE">
      <w:start w:val="1"/>
      <w:numFmt w:val="decimal"/>
      <w:lvlText w:val="%1-"/>
      <w:lvlJc w:val="left"/>
      <w:pPr>
        <w:ind w:left="793" w:hanging="360"/>
      </w:pPr>
      <w:rPr>
        <w:rFonts w:hint="default"/>
      </w:r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21">
    <w:nsid w:val="4745757F"/>
    <w:multiLevelType w:val="hybridMultilevel"/>
    <w:tmpl w:val="F3A81606"/>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8A2354A"/>
    <w:multiLevelType w:val="hybridMultilevel"/>
    <w:tmpl w:val="C13A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BC59D5"/>
    <w:multiLevelType w:val="hybridMultilevel"/>
    <w:tmpl w:val="F26E0CC0"/>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nsid w:val="4AC1035B"/>
    <w:multiLevelType w:val="hybridMultilevel"/>
    <w:tmpl w:val="179C377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233BD9"/>
    <w:multiLevelType w:val="hybridMultilevel"/>
    <w:tmpl w:val="FDEE2B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9F4626"/>
    <w:multiLevelType w:val="hybridMultilevel"/>
    <w:tmpl w:val="AF12ECB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57AC22E8"/>
    <w:multiLevelType w:val="hybridMultilevel"/>
    <w:tmpl w:val="F3D020F8"/>
    <w:lvl w:ilvl="0" w:tplc="D8D4C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642021"/>
    <w:multiLevelType w:val="hybridMultilevel"/>
    <w:tmpl w:val="B37080CE"/>
    <w:lvl w:ilvl="0" w:tplc="A93E5C4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4F4CD3"/>
    <w:multiLevelType w:val="hybridMultilevel"/>
    <w:tmpl w:val="92CE91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6D7F4F"/>
    <w:multiLevelType w:val="hybridMultilevel"/>
    <w:tmpl w:val="ACD04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8B5F42"/>
    <w:multiLevelType w:val="hybridMultilevel"/>
    <w:tmpl w:val="B7E08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E853ED"/>
    <w:multiLevelType w:val="hybridMultilevel"/>
    <w:tmpl w:val="4906C462"/>
    <w:lvl w:ilvl="0" w:tplc="04090009">
      <w:start w:val="1"/>
      <w:numFmt w:val="bullet"/>
      <w:lvlText w:val=""/>
      <w:lvlJc w:val="left"/>
      <w:pPr>
        <w:ind w:left="720" w:hanging="360"/>
      </w:pPr>
      <w:rPr>
        <w:rFonts w:ascii="Wingdings" w:hAnsi="Wingdings" w:hint="default"/>
      </w:rPr>
    </w:lvl>
    <w:lvl w:ilvl="1" w:tplc="97E84898">
      <w:start w:val="1"/>
      <w:numFmt w:val="decimal"/>
      <w:lvlText w:val="%2."/>
      <w:lvlJc w:val="left"/>
      <w:pPr>
        <w:ind w:left="1440" w:hanging="360"/>
      </w:pPr>
      <w:rPr>
        <w:rFonts w:asciiTheme="majorHAnsi" w:eastAsiaTheme="majorEastAsia" w:hAnsiTheme="minorHAnsi" w:cs="B Nazanin"/>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46355C"/>
    <w:multiLevelType w:val="hybridMultilevel"/>
    <w:tmpl w:val="8A78814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6D54AB0"/>
    <w:multiLevelType w:val="hybridMultilevel"/>
    <w:tmpl w:val="CBC49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2F4412"/>
    <w:multiLevelType w:val="hybridMultilevel"/>
    <w:tmpl w:val="4A0062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992C14"/>
    <w:multiLevelType w:val="hybridMultilevel"/>
    <w:tmpl w:val="18643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260837"/>
    <w:multiLevelType w:val="hybridMultilevel"/>
    <w:tmpl w:val="AEC089DC"/>
    <w:lvl w:ilvl="0" w:tplc="38D6C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831254"/>
    <w:multiLevelType w:val="hybridMultilevel"/>
    <w:tmpl w:val="842AA88A"/>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72CC5B25"/>
    <w:multiLevelType w:val="hybridMultilevel"/>
    <w:tmpl w:val="CC824A10"/>
    <w:lvl w:ilvl="0" w:tplc="04090009">
      <w:start w:val="1"/>
      <w:numFmt w:val="bullet"/>
      <w:lvlText w:val=""/>
      <w:lvlJc w:val="left"/>
      <w:pPr>
        <w:ind w:left="1570"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40">
    <w:nsid w:val="76086FA3"/>
    <w:multiLevelType w:val="hybridMultilevel"/>
    <w:tmpl w:val="020831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5353BA"/>
    <w:multiLevelType w:val="hybridMultilevel"/>
    <w:tmpl w:val="FB44E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9221E4"/>
    <w:multiLevelType w:val="multilevel"/>
    <w:tmpl w:val="0409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43">
    <w:nsid w:val="7B8A2752"/>
    <w:multiLevelType w:val="hybridMultilevel"/>
    <w:tmpl w:val="767A9226"/>
    <w:lvl w:ilvl="0" w:tplc="0409000F">
      <w:start w:val="1"/>
      <w:numFmt w:val="decimal"/>
      <w:lvlText w:val="%1."/>
      <w:lvlJc w:val="left"/>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44">
    <w:nsid w:val="7EAF41D5"/>
    <w:multiLevelType w:val="hybridMultilevel"/>
    <w:tmpl w:val="865CF9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7"/>
  </w:num>
  <w:num w:numId="2">
    <w:abstractNumId w:val="43"/>
  </w:num>
  <w:num w:numId="3">
    <w:abstractNumId w:val="15"/>
  </w:num>
  <w:num w:numId="4">
    <w:abstractNumId w:val="20"/>
  </w:num>
  <w:num w:numId="5">
    <w:abstractNumId w:val="4"/>
  </w:num>
  <w:num w:numId="6">
    <w:abstractNumId w:val="42"/>
  </w:num>
  <w:num w:numId="7">
    <w:abstractNumId w:val="24"/>
  </w:num>
  <w:num w:numId="8">
    <w:abstractNumId w:val="40"/>
  </w:num>
  <w:num w:numId="9">
    <w:abstractNumId w:val="23"/>
  </w:num>
  <w:num w:numId="10">
    <w:abstractNumId w:val="28"/>
  </w:num>
  <w:num w:numId="11">
    <w:abstractNumId w:val="0"/>
  </w:num>
  <w:num w:numId="12">
    <w:abstractNumId w:val="5"/>
  </w:num>
  <w:num w:numId="13">
    <w:abstractNumId w:val="10"/>
  </w:num>
  <w:num w:numId="14">
    <w:abstractNumId w:val="33"/>
  </w:num>
  <w:num w:numId="15">
    <w:abstractNumId w:val="17"/>
  </w:num>
  <w:num w:numId="16">
    <w:abstractNumId w:val="14"/>
  </w:num>
  <w:num w:numId="17">
    <w:abstractNumId w:val="29"/>
  </w:num>
  <w:num w:numId="18">
    <w:abstractNumId w:val="27"/>
  </w:num>
  <w:num w:numId="19">
    <w:abstractNumId w:val="39"/>
  </w:num>
  <w:num w:numId="20">
    <w:abstractNumId w:val="31"/>
  </w:num>
  <w:num w:numId="21">
    <w:abstractNumId w:val="1"/>
  </w:num>
  <w:num w:numId="22">
    <w:abstractNumId w:val="32"/>
  </w:num>
  <w:num w:numId="23">
    <w:abstractNumId w:val="41"/>
  </w:num>
  <w:num w:numId="24">
    <w:abstractNumId w:val="3"/>
  </w:num>
  <w:num w:numId="25">
    <w:abstractNumId w:val="13"/>
  </w:num>
  <w:num w:numId="26">
    <w:abstractNumId w:val="8"/>
  </w:num>
  <w:num w:numId="27">
    <w:abstractNumId w:val="6"/>
  </w:num>
  <w:num w:numId="28">
    <w:abstractNumId w:val="19"/>
  </w:num>
  <w:num w:numId="29">
    <w:abstractNumId w:val="16"/>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9"/>
  </w:num>
  <w:num w:numId="33">
    <w:abstractNumId w:val="44"/>
  </w:num>
  <w:num w:numId="34">
    <w:abstractNumId w:val="11"/>
  </w:num>
  <w:num w:numId="35">
    <w:abstractNumId w:val="21"/>
  </w:num>
  <w:num w:numId="36">
    <w:abstractNumId w:val="22"/>
  </w:num>
  <w:num w:numId="37">
    <w:abstractNumId w:val="7"/>
  </w:num>
  <w:num w:numId="38">
    <w:abstractNumId w:val="38"/>
  </w:num>
  <w:num w:numId="39">
    <w:abstractNumId w:val="26"/>
  </w:num>
  <w:num w:numId="40">
    <w:abstractNumId w:val="12"/>
  </w:num>
  <w:num w:numId="41">
    <w:abstractNumId w:val="18"/>
  </w:num>
  <w:num w:numId="42">
    <w:abstractNumId w:val="25"/>
  </w:num>
  <w:num w:numId="43">
    <w:abstractNumId w:val="36"/>
  </w:num>
  <w:num w:numId="44">
    <w:abstractNumId w:val="35"/>
  </w:num>
  <w:num w:numId="45">
    <w:abstractNumId w:val="30"/>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136"/>
    <w:rsid w:val="000065B7"/>
    <w:rsid w:val="00017DB5"/>
    <w:rsid w:val="0003443F"/>
    <w:rsid w:val="00060465"/>
    <w:rsid w:val="00062417"/>
    <w:rsid w:val="000901D4"/>
    <w:rsid w:val="00090633"/>
    <w:rsid w:val="000C3010"/>
    <w:rsid w:val="000D642C"/>
    <w:rsid w:val="000F0E5B"/>
    <w:rsid w:val="0011274C"/>
    <w:rsid w:val="00121319"/>
    <w:rsid w:val="0015750D"/>
    <w:rsid w:val="00157635"/>
    <w:rsid w:val="00164809"/>
    <w:rsid w:val="0018096E"/>
    <w:rsid w:val="00182C5F"/>
    <w:rsid w:val="001A1011"/>
    <w:rsid w:val="001A7710"/>
    <w:rsid w:val="001B1AED"/>
    <w:rsid w:val="001F640F"/>
    <w:rsid w:val="00201F02"/>
    <w:rsid w:val="0021574A"/>
    <w:rsid w:val="00220A4F"/>
    <w:rsid w:val="00231071"/>
    <w:rsid w:val="00232BCF"/>
    <w:rsid w:val="00263CF4"/>
    <w:rsid w:val="00275302"/>
    <w:rsid w:val="00277AF4"/>
    <w:rsid w:val="0029752E"/>
    <w:rsid w:val="002B266B"/>
    <w:rsid w:val="002B7F86"/>
    <w:rsid w:val="002C41A6"/>
    <w:rsid w:val="002E52D0"/>
    <w:rsid w:val="00305D3C"/>
    <w:rsid w:val="0031052A"/>
    <w:rsid w:val="003403DF"/>
    <w:rsid w:val="00340E7C"/>
    <w:rsid w:val="0035225B"/>
    <w:rsid w:val="003542BD"/>
    <w:rsid w:val="0035780F"/>
    <w:rsid w:val="003620B7"/>
    <w:rsid w:val="00370C19"/>
    <w:rsid w:val="00373D89"/>
    <w:rsid w:val="00384054"/>
    <w:rsid w:val="003A49E5"/>
    <w:rsid w:val="003C4444"/>
    <w:rsid w:val="003F4F7D"/>
    <w:rsid w:val="004052C0"/>
    <w:rsid w:val="00416F47"/>
    <w:rsid w:val="00431D7C"/>
    <w:rsid w:val="00442B27"/>
    <w:rsid w:val="0046393A"/>
    <w:rsid w:val="00470337"/>
    <w:rsid w:val="00477024"/>
    <w:rsid w:val="0048287C"/>
    <w:rsid w:val="004829DB"/>
    <w:rsid w:val="00486CE7"/>
    <w:rsid w:val="004B630C"/>
    <w:rsid w:val="004C6739"/>
    <w:rsid w:val="004D2A41"/>
    <w:rsid w:val="004F7E78"/>
    <w:rsid w:val="00501619"/>
    <w:rsid w:val="00507970"/>
    <w:rsid w:val="00512F62"/>
    <w:rsid w:val="00514231"/>
    <w:rsid w:val="005256E7"/>
    <w:rsid w:val="005407D4"/>
    <w:rsid w:val="0054286D"/>
    <w:rsid w:val="005474E3"/>
    <w:rsid w:val="0055032A"/>
    <w:rsid w:val="0058629A"/>
    <w:rsid w:val="005A613B"/>
    <w:rsid w:val="005C65DF"/>
    <w:rsid w:val="005E50DE"/>
    <w:rsid w:val="005F4436"/>
    <w:rsid w:val="00607096"/>
    <w:rsid w:val="00622A0C"/>
    <w:rsid w:val="00627013"/>
    <w:rsid w:val="00657BD7"/>
    <w:rsid w:val="00664591"/>
    <w:rsid w:val="0067027B"/>
    <w:rsid w:val="006D4EA9"/>
    <w:rsid w:val="006D76D1"/>
    <w:rsid w:val="006D7F99"/>
    <w:rsid w:val="006F7A1D"/>
    <w:rsid w:val="00706145"/>
    <w:rsid w:val="00707812"/>
    <w:rsid w:val="007268D7"/>
    <w:rsid w:val="00754F0D"/>
    <w:rsid w:val="007979DC"/>
    <w:rsid w:val="007A6685"/>
    <w:rsid w:val="007C715C"/>
    <w:rsid w:val="007D3252"/>
    <w:rsid w:val="007F7880"/>
    <w:rsid w:val="008249BB"/>
    <w:rsid w:val="00830DD7"/>
    <w:rsid w:val="00861DE0"/>
    <w:rsid w:val="00877C25"/>
    <w:rsid w:val="00883722"/>
    <w:rsid w:val="00886F02"/>
    <w:rsid w:val="00954D8E"/>
    <w:rsid w:val="0096093C"/>
    <w:rsid w:val="00965A45"/>
    <w:rsid w:val="009679F6"/>
    <w:rsid w:val="009708D3"/>
    <w:rsid w:val="00983FEB"/>
    <w:rsid w:val="009D4238"/>
    <w:rsid w:val="009D5017"/>
    <w:rsid w:val="009D74CD"/>
    <w:rsid w:val="009E375B"/>
    <w:rsid w:val="009F51F7"/>
    <w:rsid w:val="009F5E3B"/>
    <w:rsid w:val="00A02A31"/>
    <w:rsid w:val="00A172DA"/>
    <w:rsid w:val="00A2021F"/>
    <w:rsid w:val="00A47974"/>
    <w:rsid w:val="00A51396"/>
    <w:rsid w:val="00A7290B"/>
    <w:rsid w:val="00A770F6"/>
    <w:rsid w:val="00A82A97"/>
    <w:rsid w:val="00A85366"/>
    <w:rsid w:val="00A8742C"/>
    <w:rsid w:val="00AA6AA8"/>
    <w:rsid w:val="00AB0C60"/>
    <w:rsid w:val="00AC0EE7"/>
    <w:rsid w:val="00AC790E"/>
    <w:rsid w:val="00AD0106"/>
    <w:rsid w:val="00AE24C6"/>
    <w:rsid w:val="00AE4171"/>
    <w:rsid w:val="00B111BC"/>
    <w:rsid w:val="00B15F7C"/>
    <w:rsid w:val="00B16A96"/>
    <w:rsid w:val="00B3133C"/>
    <w:rsid w:val="00B51CF4"/>
    <w:rsid w:val="00B61AE0"/>
    <w:rsid w:val="00BC522E"/>
    <w:rsid w:val="00BC61FB"/>
    <w:rsid w:val="00BE2BA5"/>
    <w:rsid w:val="00BE6E76"/>
    <w:rsid w:val="00BF42AF"/>
    <w:rsid w:val="00C246C7"/>
    <w:rsid w:val="00C25F35"/>
    <w:rsid w:val="00C61648"/>
    <w:rsid w:val="00C6412B"/>
    <w:rsid w:val="00C67CF2"/>
    <w:rsid w:val="00C72DFF"/>
    <w:rsid w:val="00CA22FF"/>
    <w:rsid w:val="00CB53A2"/>
    <w:rsid w:val="00CB6565"/>
    <w:rsid w:val="00CB766A"/>
    <w:rsid w:val="00CC000E"/>
    <w:rsid w:val="00CF2884"/>
    <w:rsid w:val="00CF4058"/>
    <w:rsid w:val="00CF67EB"/>
    <w:rsid w:val="00CF7B48"/>
    <w:rsid w:val="00D116A0"/>
    <w:rsid w:val="00D26831"/>
    <w:rsid w:val="00D459B8"/>
    <w:rsid w:val="00D500F2"/>
    <w:rsid w:val="00D56A01"/>
    <w:rsid w:val="00D67DA8"/>
    <w:rsid w:val="00D7385E"/>
    <w:rsid w:val="00D91660"/>
    <w:rsid w:val="00DB5A55"/>
    <w:rsid w:val="00DD1B84"/>
    <w:rsid w:val="00DD398F"/>
    <w:rsid w:val="00DE0433"/>
    <w:rsid w:val="00DE1D7C"/>
    <w:rsid w:val="00DE21A9"/>
    <w:rsid w:val="00E031DF"/>
    <w:rsid w:val="00E05696"/>
    <w:rsid w:val="00E11708"/>
    <w:rsid w:val="00E514A7"/>
    <w:rsid w:val="00E632FE"/>
    <w:rsid w:val="00E7365F"/>
    <w:rsid w:val="00E94136"/>
    <w:rsid w:val="00EB234D"/>
    <w:rsid w:val="00EB3FE1"/>
    <w:rsid w:val="00EB6585"/>
    <w:rsid w:val="00EB795B"/>
    <w:rsid w:val="00F6435B"/>
    <w:rsid w:val="00F85523"/>
    <w:rsid w:val="00FA5EB0"/>
    <w:rsid w:val="00FB0452"/>
    <w:rsid w:val="00FC09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C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52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2C0"/>
    <w:rPr>
      <w:rFonts w:ascii="Segoe UI" w:hAnsi="Segoe UI" w:cs="Segoe UI"/>
      <w:sz w:val="18"/>
      <w:szCs w:val="18"/>
    </w:rPr>
  </w:style>
  <w:style w:type="paragraph" w:styleId="ListParagraph">
    <w:name w:val="List Paragraph"/>
    <w:basedOn w:val="Normal"/>
    <w:uiPriority w:val="34"/>
    <w:qFormat/>
    <w:rsid w:val="006D4EA9"/>
    <w:pPr>
      <w:ind w:left="720"/>
      <w:contextualSpacing/>
    </w:pPr>
  </w:style>
  <w:style w:type="character" w:customStyle="1" w:styleId="p">
    <w:name w:val="p"/>
    <w:basedOn w:val="DefaultParagraphFont"/>
    <w:rsid w:val="0046393A"/>
  </w:style>
  <w:style w:type="paragraph" w:styleId="Header">
    <w:name w:val="header"/>
    <w:basedOn w:val="Normal"/>
    <w:link w:val="HeaderChar"/>
    <w:uiPriority w:val="99"/>
    <w:unhideWhenUsed/>
    <w:rsid w:val="00DD3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98F"/>
  </w:style>
  <w:style w:type="paragraph" w:styleId="Footer">
    <w:name w:val="footer"/>
    <w:basedOn w:val="Normal"/>
    <w:link w:val="FooterChar"/>
    <w:uiPriority w:val="99"/>
    <w:unhideWhenUsed/>
    <w:rsid w:val="00DD3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98F"/>
  </w:style>
  <w:style w:type="character" w:styleId="PlaceholderText">
    <w:name w:val="Placeholder Text"/>
    <w:basedOn w:val="DefaultParagraphFont"/>
    <w:uiPriority w:val="99"/>
    <w:semiHidden/>
    <w:rsid w:val="00D67DA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52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2C0"/>
    <w:rPr>
      <w:rFonts w:ascii="Segoe UI" w:hAnsi="Segoe UI" w:cs="Segoe UI"/>
      <w:sz w:val="18"/>
      <w:szCs w:val="18"/>
    </w:rPr>
  </w:style>
  <w:style w:type="paragraph" w:styleId="ListParagraph">
    <w:name w:val="List Paragraph"/>
    <w:basedOn w:val="Normal"/>
    <w:uiPriority w:val="34"/>
    <w:qFormat/>
    <w:rsid w:val="006D4EA9"/>
    <w:pPr>
      <w:ind w:left="720"/>
      <w:contextualSpacing/>
    </w:pPr>
  </w:style>
  <w:style w:type="character" w:customStyle="1" w:styleId="p">
    <w:name w:val="p"/>
    <w:basedOn w:val="DefaultParagraphFont"/>
    <w:rsid w:val="0046393A"/>
  </w:style>
  <w:style w:type="paragraph" w:styleId="Header">
    <w:name w:val="header"/>
    <w:basedOn w:val="Normal"/>
    <w:link w:val="HeaderChar"/>
    <w:uiPriority w:val="99"/>
    <w:unhideWhenUsed/>
    <w:rsid w:val="00DD3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98F"/>
  </w:style>
  <w:style w:type="paragraph" w:styleId="Footer">
    <w:name w:val="footer"/>
    <w:basedOn w:val="Normal"/>
    <w:link w:val="FooterChar"/>
    <w:uiPriority w:val="99"/>
    <w:unhideWhenUsed/>
    <w:rsid w:val="00DD3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98F"/>
  </w:style>
  <w:style w:type="character" w:styleId="PlaceholderText">
    <w:name w:val="Placeholder Text"/>
    <w:basedOn w:val="DefaultParagraphFont"/>
    <w:uiPriority w:val="99"/>
    <w:semiHidden/>
    <w:rsid w:val="00D67D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00DED-5979-4406-9745-3F20E86C1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خانم نسرین شهبازی</dc:creator>
  <cp:lastModifiedBy>Javad Matin</cp:lastModifiedBy>
  <cp:revision>2</cp:revision>
  <cp:lastPrinted>2026-07-25T08:46:00Z</cp:lastPrinted>
  <dcterms:created xsi:type="dcterms:W3CDTF">2026-09-14T07:21:00Z</dcterms:created>
  <dcterms:modified xsi:type="dcterms:W3CDTF">2026-09-14T07:21:00Z</dcterms:modified>
</cp:coreProperties>
</file>